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2DED9" w14:textId="77777777" w:rsidR="00124070" w:rsidRDefault="00D6186E">
      <w:pPr>
        <w:spacing w:line="252" w:lineRule="auto"/>
        <w:jc w:val="center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t>Сублицензионный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договор № </w:t>
      </w:r>
      <w:bookmarkStart w:id="0" w:name="Номер"/>
      <w:r>
        <w:rPr>
          <w:rFonts w:ascii="Tahoma" w:hAnsi="Tahoma" w:cs="Tahoma"/>
          <w:sz w:val="20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sz w:val="20"/>
          <w:szCs w:val="20"/>
        </w:rPr>
        <w:fldChar w:fldCharType="end"/>
      </w:r>
      <w:bookmarkEnd w:id="0"/>
    </w:p>
    <w:p w14:paraId="2832DEDA" w14:textId="77777777" w:rsidR="00124070" w:rsidRDefault="00124070">
      <w:pPr>
        <w:spacing w:line="252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2832DEDB" w14:textId="68B7113A" w:rsidR="00124070" w:rsidRDefault="00D6186E">
      <w:pPr>
        <w:tabs>
          <w:tab w:val="right" w:pos="9350"/>
        </w:tabs>
        <w:spacing w:line="252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="00D70638">
        <w:rPr>
          <w:rFonts w:ascii="Tahoma" w:hAnsi="Tahoma" w:cs="Tahoma"/>
          <w:sz w:val="20"/>
          <w:szCs w:val="20"/>
        </w:rPr>
        <w:t>Салават                                                                                                          «___» ____ 20__ г.</w:t>
      </w:r>
      <w:r>
        <w:rPr>
          <w:rFonts w:ascii="Tahoma" w:hAnsi="Tahoma" w:cs="Tahoma"/>
          <w:sz w:val="20"/>
          <w:szCs w:val="20"/>
        </w:rPr>
        <w:tab/>
      </w:r>
    </w:p>
    <w:p w14:paraId="2832DEDC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  <w:bookmarkStart w:id="1" w:name="ТекстовоеПоле4"/>
    </w:p>
    <w:bookmarkEnd w:id="1"/>
    <w:p w14:paraId="2832DEDD" w14:textId="343B06A2" w:rsidR="00830E80" w:rsidRDefault="00474320" w:rsidP="00830E8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 w:rsidRPr="00474320">
        <w:rPr>
          <w:rFonts w:ascii="Tahoma" w:hAnsi="Tahoma" w:cs="Tahoma"/>
          <w:b/>
          <w:sz w:val="20"/>
          <w:szCs w:val="20"/>
        </w:rPr>
        <w:t>______________________________</w:t>
      </w:r>
      <w:r w:rsidR="00830E80">
        <w:rPr>
          <w:rFonts w:ascii="Tahoma" w:hAnsi="Tahoma" w:cs="Tahoma"/>
          <w:sz w:val="20"/>
          <w:szCs w:val="20"/>
        </w:rPr>
        <w:t xml:space="preserve">, именуемое в дальнейшем </w:t>
      </w:r>
      <w:bookmarkStart w:id="2" w:name="OLE_LINK39"/>
      <w:bookmarkStart w:id="3" w:name="OLE_LINK40"/>
      <w:r w:rsidR="00830E80">
        <w:rPr>
          <w:rFonts w:ascii="Tahoma" w:hAnsi="Tahoma" w:cs="Tahoma"/>
          <w:b/>
          <w:sz w:val="20"/>
          <w:szCs w:val="20"/>
        </w:rPr>
        <w:t>Лицензиат</w:t>
      </w:r>
      <w:bookmarkEnd w:id="2"/>
      <w:bookmarkEnd w:id="3"/>
      <w:r w:rsidR="00830E80">
        <w:rPr>
          <w:rFonts w:ascii="Tahoma" w:hAnsi="Tahoma" w:cs="Tahoma"/>
          <w:sz w:val="20"/>
          <w:szCs w:val="20"/>
        </w:rPr>
        <w:t xml:space="preserve">, </w:t>
      </w:r>
      <w:r w:rsidR="00830E80" w:rsidRPr="006308ED">
        <w:rPr>
          <w:rFonts w:ascii="Tahoma" w:hAnsi="Tahoma" w:cs="Tahoma"/>
          <w:sz w:val="20"/>
          <w:szCs w:val="20"/>
        </w:rPr>
        <w:t xml:space="preserve">в лице </w:t>
      </w:r>
      <w:r w:rsidR="001A4165">
        <w:rPr>
          <w:rFonts w:ascii="Tahoma" w:hAnsi="Tahoma" w:cs="Tahoma"/>
          <w:sz w:val="20"/>
          <w:szCs w:val="20"/>
        </w:rPr>
        <w:t>___________________________________</w:t>
      </w:r>
      <w:r w:rsidR="00830E80" w:rsidRPr="006308ED">
        <w:rPr>
          <w:rFonts w:ascii="Tahoma" w:hAnsi="Tahoma" w:cs="Tahoma"/>
          <w:sz w:val="20"/>
          <w:szCs w:val="20"/>
        </w:rPr>
        <w:t>,</w:t>
      </w:r>
      <w:r w:rsidR="00830E80">
        <w:rPr>
          <w:rFonts w:ascii="Tahoma" w:hAnsi="Tahoma" w:cs="Tahoma"/>
          <w:sz w:val="20"/>
          <w:szCs w:val="20"/>
        </w:rPr>
        <w:t xml:space="preserve"> с одной стороны, </w:t>
      </w:r>
      <w:bookmarkStart w:id="4" w:name="ТекстовоеПоле6"/>
      <w:proofErr w:type="spellStart"/>
      <w:r w:rsidR="00830E80">
        <w:rPr>
          <w:rFonts w:ascii="Tahoma" w:hAnsi="Tahoma" w:cs="Tahoma"/>
          <w:sz w:val="20"/>
          <w:szCs w:val="20"/>
        </w:rPr>
        <w:t>и</w:t>
      </w:r>
      <w:bookmarkEnd w:id="4"/>
      <w:r w:rsidR="00E86E36" w:rsidRPr="00E86E36">
        <w:rPr>
          <w:rFonts w:ascii="Tahoma" w:hAnsi="Tahoma" w:cs="Tahoma"/>
          <w:sz w:val="20"/>
          <w:szCs w:val="20"/>
        </w:rPr>
        <w:t>Общество</w:t>
      </w:r>
      <w:proofErr w:type="spellEnd"/>
      <w:r w:rsidR="00E86E36" w:rsidRPr="00E86E36">
        <w:rPr>
          <w:rFonts w:ascii="Tahoma" w:hAnsi="Tahoma" w:cs="Tahoma"/>
          <w:sz w:val="20"/>
          <w:szCs w:val="20"/>
        </w:rPr>
        <w:t xml:space="preserve"> с ограниченной ответственностью «Медсервис»</w:t>
      </w:r>
      <w:r w:rsidR="00830E80">
        <w:rPr>
          <w:rFonts w:ascii="Tahoma" w:hAnsi="Tahoma" w:cs="Tahoma"/>
          <w:b/>
          <w:sz w:val="20"/>
          <w:szCs w:val="20"/>
        </w:rPr>
        <w:t>,</w:t>
      </w:r>
      <w:r w:rsidR="00830E80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830E80">
        <w:rPr>
          <w:rFonts w:ascii="Tahoma" w:hAnsi="Tahoma" w:cs="Tahoma"/>
          <w:b/>
          <w:sz w:val="20"/>
          <w:szCs w:val="20"/>
        </w:rPr>
        <w:t xml:space="preserve"> </w:t>
      </w:r>
      <w:bookmarkStart w:id="5" w:name="OLE_LINK41"/>
      <w:bookmarkStart w:id="6" w:name="OLE_LINK42"/>
      <w:r w:rsidR="00830E80">
        <w:rPr>
          <w:rFonts w:ascii="Tahoma" w:hAnsi="Tahoma" w:cs="Tahoma"/>
          <w:b/>
          <w:sz w:val="20"/>
          <w:szCs w:val="20"/>
        </w:rPr>
        <w:t>Сублицензиат</w:t>
      </w:r>
      <w:bookmarkEnd w:id="5"/>
      <w:bookmarkEnd w:id="6"/>
      <w:r w:rsidR="00830E80">
        <w:rPr>
          <w:rFonts w:ascii="Tahoma" w:hAnsi="Tahoma" w:cs="Tahoma"/>
          <w:sz w:val="20"/>
          <w:szCs w:val="20"/>
        </w:rPr>
        <w:t xml:space="preserve">, в лице </w:t>
      </w:r>
      <w:r w:rsidR="00830E80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30E80">
        <w:rPr>
          <w:rFonts w:ascii="Tahoma" w:hAnsi="Tahoma" w:cs="Tahoma"/>
          <w:sz w:val="20"/>
          <w:szCs w:val="20"/>
        </w:rPr>
        <w:instrText xml:space="preserve"> FORMTEXT </w:instrText>
      </w:r>
      <w:r w:rsidR="00830E80">
        <w:rPr>
          <w:rFonts w:ascii="Tahoma" w:hAnsi="Tahoma" w:cs="Tahoma"/>
          <w:sz w:val="20"/>
          <w:szCs w:val="20"/>
        </w:rPr>
      </w:r>
      <w:r w:rsidR="00830E80"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eastAsia="MS UI Gothic" w:hAnsi="Tahoma" w:cs="Tahoma"/>
          <w:sz w:val="20"/>
          <w:szCs w:val="20"/>
        </w:rPr>
        <w:t>директора Мовергоза Сергея Викторовича</w:t>
      </w:r>
      <w:r w:rsidR="00830E80">
        <w:rPr>
          <w:rFonts w:ascii="Tahoma" w:hAnsi="Tahoma" w:cs="Tahoma"/>
          <w:sz w:val="20"/>
          <w:szCs w:val="20"/>
        </w:rPr>
        <w:fldChar w:fldCharType="end"/>
      </w:r>
      <w:r w:rsidR="00830E80">
        <w:rPr>
          <w:rFonts w:ascii="Tahoma" w:hAnsi="Tahoma" w:cs="Tahoma"/>
          <w:sz w:val="20"/>
          <w:szCs w:val="20"/>
        </w:rPr>
        <w:t>, действующего на основании </w:t>
      </w:r>
      <w:r w:rsidR="001A4165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1A4165">
        <w:rPr>
          <w:rFonts w:ascii="Tahoma" w:hAnsi="Tahoma" w:cs="Tahoma"/>
          <w:sz w:val="20"/>
          <w:szCs w:val="20"/>
        </w:rPr>
        <w:instrText xml:space="preserve"> FORMTEXT </w:instrText>
      </w:r>
      <w:r w:rsidR="001A4165">
        <w:rPr>
          <w:rFonts w:ascii="Tahoma" w:hAnsi="Tahoma" w:cs="Tahoma"/>
          <w:sz w:val="20"/>
          <w:szCs w:val="20"/>
        </w:rPr>
      </w:r>
      <w:r w:rsidR="001A4165">
        <w:rPr>
          <w:rFonts w:ascii="Tahoma" w:hAnsi="Tahoma" w:cs="Tahoma"/>
          <w:sz w:val="20"/>
          <w:szCs w:val="20"/>
        </w:rPr>
        <w:fldChar w:fldCharType="separate"/>
      </w:r>
      <w:r w:rsidR="001A4165">
        <w:rPr>
          <w:rFonts w:ascii="Tahoma" w:hAnsi="Tahoma" w:cs="Tahoma"/>
          <w:noProof/>
          <w:sz w:val="20"/>
          <w:szCs w:val="20"/>
        </w:rPr>
        <w:t>Устава</w:t>
      </w:r>
      <w:r w:rsidR="001A4165">
        <w:rPr>
          <w:rFonts w:ascii="Tahoma" w:hAnsi="Tahoma" w:cs="Tahoma"/>
          <w:sz w:val="20"/>
          <w:szCs w:val="20"/>
        </w:rPr>
        <w:fldChar w:fldCharType="end"/>
      </w:r>
      <w:r w:rsidR="00830E80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</w:p>
    <w:p w14:paraId="2832DEDE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EDF" w14:textId="77777777" w:rsidR="00124070" w:rsidRDefault="00D6186E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Термины и определения</w:t>
      </w:r>
    </w:p>
    <w:p w14:paraId="2832DEE0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Право использования</w:t>
      </w:r>
      <w:r>
        <w:rPr>
          <w:rFonts w:ascii="Tahoma" w:hAnsi="Tahoma" w:cs="Tahoma"/>
          <w:sz w:val="20"/>
          <w:szCs w:val="20"/>
        </w:rPr>
        <w:t xml:space="preserve"> – разрешение на использование программ для ЭВМ, перечисленных в пункте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Приложения №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2832DEE1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Типовое соглашение правообладателя с конечным пользователем</w:t>
      </w:r>
      <w:r>
        <w:rPr>
          <w:rFonts w:ascii="Tahoma" w:hAnsi="Tahoma" w:cs="Tahoma"/>
          <w:sz w:val="20"/>
          <w:szCs w:val="20"/>
        </w:rPr>
        <w:t xml:space="preserve"> – декларируемые правообладателем программ для ЭВМ общие правила использования программ для ЭВМ, обязательные для исполнения Сублицензиатом. Типовое соглашение может быть размещено в инсталляционном файле программы для ЭВМ, отображаемом на экране монитора при установке программы, и/или размещено на официальном Интернет-сайте правообладателя программы для ЭВМ.</w:t>
      </w:r>
    </w:p>
    <w:p w14:paraId="2832DEE2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Предоставление права использования программ для ЭВМ</w:t>
      </w:r>
      <w:r>
        <w:rPr>
          <w:rFonts w:ascii="Tahoma" w:hAnsi="Tahoma" w:cs="Tahoma"/>
          <w:sz w:val="20"/>
          <w:szCs w:val="20"/>
        </w:rPr>
        <w:t xml:space="preserve"> – наступление установленного Сторонами в пункте </w:t>
      </w:r>
      <w:r>
        <w:rPr>
          <w:rFonts w:ascii="Tahoma" w:hAnsi="Tahoma" w:cs="Tahoma"/>
          <w:sz w:val="20"/>
          <w:szCs w:val="20"/>
          <w:highlight w:val="lightGray"/>
        </w:rPr>
        <w:t>2.3.</w:t>
      </w:r>
      <w:r>
        <w:rPr>
          <w:rFonts w:ascii="Tahoma" w:hAnsi="Tahoma" w:cs="Tahoma"/>
          <w:sz w:val="20"/>
          <w:szCs w:val="20"/>
        </w:rPr>
        <w:t xml:space="preserve"> настоящего Договора срока, позволяющее Сублицензиату начать правомерное использование программ для ЭВМ способами, предусмотренными Договором, а также типовым соглашением правообладателя с конечным пользователем.</w:t>
      </w:r>
    </w:p>
    <w:p w14:paraId="2832DEE3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EE4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</w:p>
    <w:p w14:paraId="2832DEE5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Предмет Договора</w:t>
      </w:r>
    </w:p>
    <w:p w14:paraId="2832DEE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в соответствии с условиями настоящего Договора обязуется предоставить Сублицензиату Право использования программ для ЭВМ, предусмотренных Спецификацией, а Сублицензиат обязуется принять и оплатить право использования программ для ЭВМ на условиях настоящего Договора.</w:t>
      </w:r>
    </w:p>
    <w:p w14:paraId="48AF1F47" w14:textId="581479B5" w:rsidR="00CF6FEC" w:rsidRPr="00CF6FEC" w:rsidRDefault="00CF6FEC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07EA6">
        <w:rPr>
          <w:rFonts w:ascii="Tahoma" w:hAnsi="Tahoma" w:cs="Tahoma"/>
          <w:sz w:val="20"/>
          <w:szCs w:val="20"/>
        </w:rPr>
        <w:t>Требования к техническим, функциональным характеристикам, количеству и комплектности неисключительных прав использования программного обеспечения</w:t>
      </w:r>
      <w:r>
        <w:rPr>
          <w:rFonts w:ascii="Tahoma" w:hAnsi="Tahoma" w:cs="Tahoma"/>
          <w:sz w:val="20"/>
          <w:szCs w:val="20"/>
        </w:rPr>
        <w:t xml:space="preserve"> указаны в Приложении № 2 к настоящему Договору.</w:t>
      </w:r>
    </w:p>
    <w:p w14:paraId="2832DEE7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EE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предоставления права использования программ для ЭВМ</w:t>
      </w:r>
    </w:p>
    <w:p w14:paraId="2832DEE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программ для ЭВМ, установленными указанным соглашением.</w:t>
      </w:r>
    </w:p>
    <w:p w14:paraId="2832DEEA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Размер лицензионного вознаграждения Лицензиата за предоставление Сублицензиату права использования программ для ЭВМ указывается в пункте </w:t>
      </w:r>
      <w:r>
        <w:rPr>
          <w:rFonts w:ascii="Tahoma" w:hAnsi="Tahoma" w:cs="Tahoma"/>
          <w:sz w:val="20"/>
          <w:szCs w:val="20"/>
          <w:highlight w:val="lightGray"/>
        </w:rPr>
        <w:t>3.1.</w:t>
      </w:r>
      <w:r>
        <w:rPr>
          <w:rFonts w:ascii="Tahoma" w:hAnsi="Tahoma" w:cs="Tahoma"/>
          <w:sz w:val="20"/>
          <w:szCs w:val="20"/>
        </w:rPr>
        <w:t xml:space="preserve"> настоящего Договора и в Спецификации. Выплата лицензионного вознаграждения осуществляется Сублицензиатом в соответствии с разделом 3 настоящего Договора.</w:t>
      </w:r>
    </w:p>
    <w:p w14:paraId="2832DEEB" w14:textId="745043B3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 </w:t>
      </w:r>
      <w:r w:rsidR="00840C63">
        <w:rPr>
          <w:rFonts w:ascii="Tahoma" w:hAnsi="Tahoma" w:cs="Tahoma"/>
          <w:sz w:val="20"/>
          <w:szCs w:val="20"/>
        </w:rPr>
        <w:t xml:space="preserve">в </w:t>
      </w:r>
      <w:r>
        <w:rPr>
          <w:rFonts w:ascii="Tahoma" w:hAnsi="Tahoma" w:cs="Tahoma"/>
          <w:sz w:val="20"/>
          <w:szCs w:val="20"/>
        </w:rPr>
        <w:t>течени</w:t>
      </w:r>
      <w:proofErr w:type="gramStart"/>
      <w:r>
        <w:rPr>
          <w:rFonts w:ascii="Tahoma" w:hAnsi="Tahoma" w:cs="Tahoma"/>
          <w:sz w:val="20"/>
          <w:szCs w:val="20"/>
        </w:rPr>
        <w:t>и</w:t>
      </w:r>
      <w:proofErr w:type="gramEnd"/>
      <w:r>
        <w:rPr>
          <w:rFonts w:ascii="Tahoma" w:hAnsi="Tahoma" w:cs="Tahoma"/>
          <w:sz w:val="20"/>
          <w:szCs w:val="20"/>
        </w:rPr>
        <w:t xml:space="preserve">  </w:t>
      </w:r>
      <w:r w:rsidR="00840C63">
        <w:rPr>
          <w:rFonts w:ascii="Tahoma" w:hAnsi="Tahoma" w:cs="Tahoma"/>
          <w:sz w:val="20"/>
          <w:szCs w:val="20"/>
        </w:rPr>
        <w:t>14</w:t>
      </w:r>
      <w:r>
        <w:rPr>
          <w:rFonts w:ascii="Tahoma" w:hAnsi="Tahoma" w:cs="Tahoma"/>
          <w:sz w:val="20"/>
          <w:szCs w:val="20"/>
        </w:rPr>
        <w:t xml:space="preserve"> (</w:t>
      </w:r>
      <w:r w:rsidR="00840C63">
        <w:rPr>
          <w:rFonts w:ascii="Tahoma" w:hAnsi="Tahoma" w:cs="Tahoma"/>
          <w:sz w:val="20"/>
          <w:szCs w:val="20"/>
        </w:rPr>
        <w:t>четырнадцати</w:t>
      </w:r>
      <w:r>
        <w:rPr>
          <w:rFonts w:ascii="Tahoma" w:hAnsi="Tahoma" w:cs="Tahoma"/>
          <w:sz w:val="20"/>
          <w:szCs w:val="20"/>
        </w:rPr>
        <w:t xml:space="preserve">) рабочих дней с даты </w:t>
      </w:r>
      <w:sdt>
        <w:sdtPr>
          <w:rPr>
            <w:rStyle w:val="aa"/>
          </w:rPr>
          <w:alias w:val="варианты поставки"/>
          <w:tag w:val="варианты поставки"/>
          <w:id w:val="831953392"/>
          <w:placeholder>
            <w:docPart w:val="690CC19DFD40451A870CD0F0964C8F9C"/>
          </w:placeholder>
          <w:comboBox>
            <w:listItem w:displayText="оплаты цены настоящего Договора в полном объеме" w:value="оплаты цены настоящего Договора в полном объеме"/>
            <w:listItem w:displayText="оплаты цены настоящего Договора в объеме 30 (тридцати) процентов" w:value="оплаты цены настоящего Договора в объеме 30 (тридцати) процентов"/>
            <w:listItem w:displayText="оплаты цены настоящего Договора в объеме 50 (пятидесяти) процентов" w:value="оплаты цены настоящего Договора в объеме 50 (пятидесяти) процентов"/>
            <w:listItem w:displayText="подписания Сторонами настоящего Договора" w:value="подписания Сторонами настоящего Договора"/>
          </w:comboBox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1B675B">
            <w:rPr>
              <w:rStyle w:val="aa"/>
            </w:rPr>
            <w:t>подписания Сторонами настоящего Договора</w:t>
          </w:r>
        </w:sdtContent>
      </w:sdt>
      <w:r>
        <w:rPr>
          <w:rFonts w:ascii="Tahoma" w:hAnsi="Tahoma" w:cs="Tahoma"/>
          <w:sz w:val="20"/>
          <w:szCs w:val="20"/>
        </w:rPr>
        <w:t xml:space="preserve"> (далее – «дата предоставления права использования программ для ЭВМ»).</w:t>
      </w:r>
    </w:p>
    <w:p w14:paraId="2832DEEC" w14:textId="77777777" w:rsidR="00124070" w:rsidRDefault="00C3167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позднее 5 (пяти) рабочих дней </w:t>
      </w:r>
      <w:proofErr w:type="gramStart"/>
      <w:r>
        <w:rPr>
          <w:rFonts w:ascii="Tahoma" w:hAnsi="Tahoma" w:cs="Tahoma"/>
          <w:sz w:val="20"/>
          <w:szCs w:val="20"/>
        </w:rPr>
        <w:t>с даты 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</w:t>
      </w:r>
      <w:r>
        <w:rPr>
          <w:rFonts w:ascii="Tahoma" w:hAnsi="Tahoma" w:cs="Tahoma"/>
          <w:sz w:val="20"/>
          <w:szCs w:val="20"/>
        </w:rPr>
        <w:lastRenderedPageBreak/>
        <w:t xml:space="preserve">направит Лицензиату подписанный Акт предоставления права или мотивированный отказ от его подписания, Акт считается подписанным  Сублицензиатом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</w:t>
      </w:r>
      <w:proofErr w:type="gramStart"/>
      <w:r>
        <w:rPr>
          <w:rFonts w:ascii="Tahoma" w:hAnsi="Tahoma" w:cs="Tahoma"/>
          <w:sz w:val="20"/>
          <w:szCs w:val="20"/>
        </w:rPr>
        <w:t>факта передачи права использования соответствующих программ</w:t>
      </w:r>
      <w:proofErr w:type="gramEnd"/>
      <w:r>
        <w:rPr>
          <w:rFonts w:ascii="Tahoma" w:hAnsi="Tahoma" w:cs="Tahoma"/>
          <w:sz w:val="20"/>
          <w:szCs w:val="20"/>
        </w:rPr>
        <w:t xml:space="preserve"> для ЭВМ и не подписание Акта не является признаком </w:t>
      </w:r>
      <w:proofErr w:type="spellStart"/>
      <w:r>
        <w:rPr>
          <w:rFonts w:ascii="Tahoma" w:hAnsi="Tahoma" w:cs="Tahoma"/>
          <w:sz w:val="20"/>
          <w:szCs w:val="20"/>
        </w:rPr>
        <w:t>непредоставления</w:t>
      </w:r>
      <w:proofErr w:type="spellEnd"/>
      <w:r>
        <w:rPr>
          <w:rFonts w:ascii="Tahoma" w:hAnsi="Tahoma" w:cs="Tahoma"/>
          <w:sz w:val="20"/>
          <w:szCs w:val="20"/>
        </w:rPr>
        <w:t xml:space="preserve"> права использования Лицензиатом.</w:t>
      </w:r>
    </w:p>
    <w:p w14:paraId="2832DEE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использования правообладателем программ для ЭВМ технических средств защиты использования программ для ЭВМ, Лицензиат обязуется не позднее 1 (одного) дня </w:t>
      </w:r>
      <w:proofErr w:type="gramStart"/>
      <w:r>
        <w:rPr>
          <w:rFonts w:ascii="Tahoma" w:hAnsi="Tahoma" w:cs="Tahoma"/>
          <w:sz w:val="20"/>
          <w:szCs w:val="20"/>
        </w:rPr>
        <w:t>с даты 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обеспечить Сублицензиату возможность использования соответствующих программ для ЭВМ, в том числе путём сообщения ему необходимых ключей доступа и паролей. </w:t>
      </w:r>
    </w:p>
    <w:p w14:paraId="2832DEE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программ для ЭВМ по настоящему Договору. </w:t>
      </w:r>
    </w:p>
    <w:p w14:paraId="2832DEE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Сублицензиату известны важнейшие функциональные свойства программ для ЭВМ, предусмотренных настоящим Договором, Сублицензиат несет риск соответствия указанных программ для ЭВМ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Сублицензиата.</w:t>
      </w:r>
    </w:p>
    <w:p w14:paraId="2832DEF0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EF1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расчётов</w:t>
      </w:r>
    </w:p>
    <w:p w14:paraId="2832DEF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Общая цена настоящего Договора (вознаграждение Лицензиата за предоставление права использования программ для ЭВМ),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 (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) </w:t>
      </w:r>
      <w:proofErr w:type="gramEnd"/>
      <w:r>
        <w:rPr>
          <w:rFonts w:ascii="Tahoma" w:hAnsi="Tahoma" w:cs="Tahoma"/>
          <w:bCs/>
          <w:sz w:val="20"/>
          <w:szCs w:val="20"/>
        </w:rPr>
        <w:t>рублей</w:t>
      </w:r>
      <w:r>
        <w:rPr>
          <w:rFonts w:ascii="Tahoma" w:hAnsi="Tahoma" w:cs="Tahoma"/>
          <w:sz w:val="20"/>
          <w:szCs w:val="20"/>
        </w:rPr>
        <w:t>, НДС не облагается в силу пп.26 п.2 ст.149 НК РФ.</w:t>
      </w:r>
    </w:p>
    <w:p w14:paraId="2832DEF3" w14:textId="7430F665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Оплата Сублицензиатом цены настоящего Договора производится в течение </w:t>
      </w:r>
      <w:r w:rsidR="001B675B">
        <w:rPr>
          <w:rFonts w:ascii="Tahoma" w:hAnsi="Tahoma" w:cs="Tahoma"/>
          <w:sz w:val="20"/>
          <w:szCs w:val="20"/>
        </w:rPr>
        <w:t>20</w:t>
      </w:r>
      <w:r>
        <w:rPr>
          <w:rFonts w:ascii="Tahoma" w:hAnsi="Tahoma" w:cs="Tahoma"/>
          <w:sz w:val="20"/>
          <w:szCs w:val="20"/>
        </w:rPr>
        <w:t xml:space="preserve"> (</w:t>
      </w:r>
      <w:r w:rsidR="001B675B">
        <w:rPr>
          <w:rFonts w:ascii="Tahoma" w:hAnsi="Tahoma" w:cs="Tahoma"/>
          <w:sz w:val="20"/>
          <w:szCs w:val="20"/>
        </w:rPr>
        <w:t>двадцати</w:t>
      </w:r>
      <w:r>
        <w:rPr>
          <w:rFonts w:ascii="Tahoma" w:hAnsi="Tahoma" w:cs="Tahoma"/>
          <w:sz w:val="20"/>
          <w:szCs w:val="20"/>
        </w:rPr>
        <w:t xml:space="preserve">) рабочих дней </w:t>
      </w:r>
      <w:proofErr w:type="gramStart"/>
      <w:r>
        <w:rPr>
          <w:rFonts w:ascii="Tahoma" w:hAnsi="Tahoma" w:cs="Tahoma"/>
          <w:sz w:val="20"/>
          <w:szCs w:val="20"/>
        </w:rPr>
        <w:t xml:space="preserve">с даты </w:t>
      </w:r>
      <w:sdt>
        <w:sdtPr>
          <w:rPr>
            <w:rStyle w:val="aa"/>
          </w:rPr>
          <w:alias w:val="варианты оплаты (лицензии)"/>
          <w:tag w:val="варианты оплаты (лицензии)"/>
          <w:id w:val="11669186"/>
          <w:placeholder>
            <w:docPart w:val="35F9012556D54DF9B5828C3170E786EF"/>
          </w:placeholder>
          <w:comboBox>
            <w:listItem w:displayText="подписания настоящего Договора - в полном размере." w:value="подписания настоящего Договора - в полном размере."/>
            <w:listItem w:displayText="подписания настоящего Договора - в размере 30%, и в течение 5 (пяти) рабочих дней с даты предоставления права использования - в размере оставшихся 70%." w:value="подписания настоящего Договора - в размере 30%, и в течение 5 (пяти) рабочих дней с даты предоставления права использования - в размере оставшихся 70%."/>
            <w:listItem w:displayText="подписания настоящего Договора - в размере 50%, и в течение 5 (пяти) рабочих дней с даты предоставления права использования - в размере оставшихся 50%." w:value="подписания настоящего Договора - в размере 50%, и в течение 5 (пяти) рабочих дней с даты предоставления права использования - в размере оставшихся 50%."/>
            <w:listItem w:displayText="предоставления права использования - в полном размере." w:value="предоставления права использования - в полном размере."/>
          </w:comboBox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1B675B">
            <w:rPr>
              <w:rStyle w:val="aa"/>
            </w:rPr>
            <w:t>предоставления</w:t>
          </w:r>
          <w:proofErr w:type="gramEnd"/>
          <w:r w:rsidR="001B675B">
            <w:rPr>
              <w:rStyle w:val="aa"/>
            </w:rPr>
            <w:t xml:space="preserve"> права использования - в полном размере.</w:t>
          </w:r>
        </w:sdtContent>
      </w:sdt>
    </w:p>
    <w:p w14:paraId="2832DEF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</w:p>
    <w:p w14:paraId="2832DEF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Датой оплаты признаётся дата списания денежных сре</w:t>
      </w:r>
      <w:proofErr w:type="gramStart"/>
      <w:r>
        <w:rPr>
          <w:rFonts w:ascii="Tahoma" w:hAnsi="Tahoma" w:cs="Tahoma"/>
          <w:sz w:val="20"/>
          <w:szCs w:val="20"/>
        </w:rPr>
        <w:t>дств с к</w:t>
      </w:r>
      <w:proofErr w:type="gramEnd"/>
      <w:r>
        <w:rPr>
          <w:rFonts w:ascii="Tahoma" w:hAnsi="Tahoma" w:cs="Tahoma"/>
          <w:sz w:val="20"/>
          <w:szCs w:val="20"/>
        </w:rPr>
        <w:t>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2832DEF7" w14:textId="77777777" w:rsidR="00124070" w:rsidRDefault="00124070">
      <w:pPr>
        <w:tabs>
          <w:tab w:val="left" w:pos="567"/>
        </w:tabs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EF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Ответственность Сторон</w:t>
      </w:r>
    </w:p>
    <w:p w14:paraId="2832DEF9" w14:textId="1E234E31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При несоблюдении предусмотренных настоящим Договором сроков исполнения обязательств одной из Сторон, указанная Сторона уплачивает другой Стороне по её требованию неустойку в размере 0,1 % (ноль целых одна десятая процента) от стоимости </w:t>
      </w:r>
      <w:r w:rsidR="000C0742">
        <w:rPr>
          <w:rFonts w:ascii="Tahoma" w:hAnsi="Tahoma" w:cs="Tahoma"/>
          <w:sz w:val="20"/>
          <w:szCs w:val="20"/>
        </w:rPr>
        <w:t>Договора</w:t>
      </w:r>
      <w:r>
        <w:rPr>
          <w:rFonts w:ascii="Tahoma" w:hAnsi="Tahoma" w:cs="Tahoma"/>
          <w:sz w:val="20"/>
          <w:szCs w:val="20"/>
        </w:rPr>
        <w:t xml:space="preserve"> за каждый день просрочки, но не более суммы </w:t>
      </w:r>
      <w:r w:rsidR="000C0742">
        <w:rPr>
          <w:rFonts w:ascii="Tahoma" w:hAnsi="Tahoma" w:cs="Tahoma"/>
          <w:sz w:val="20"/>
          <w:szCs w:val="20"/>
        </w:rPr>
        <w:t>Договора</w:t>
      </w:r>
      <w:r>
        <w:rPr>
          <w:rFonts w:ascii="Tahoma" w:hAnsi="Tahoma" w:cs="Tahoma"/>
          <w:sz w:val="20"/>
          <w:szCs w:val="20"/>
        </w:rPr>
        <w:t>.</w:t>
      </w:r>
    </w:p>
    <w:p w14:paraId="2832DEFA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2832DEF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</w:p>
    <w:p w14:paraId="2832DEFC" w14:textId="77777777" w:rsidR="00003179" w:rsidRDefault="00D6186E" w:rsidP="00003179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</w:t>
      </w:r>
      <w:proofErr w:type="gramStart"/>
      <w:r>
        <w:rPr>
          <w:rFonts w:ascii="Tahoma" w:hAnsi="Tahoma" w:cs="Tahoma"/>
          <w:sz w:val="20"/>
          <w:szCs w:val="20"/>
        </w:rPr>
        <w:t>ств др</w:t>
      </w:r>
      <w:proofErr w:type="gramEnd"/>
      <w:r>
        <w:rPr>
          <w:rFonts w:ascii="Tahoma" w:hAnsi="Tahoma" w:cs="Tahoma"/>
          <w:sz w:val="20"/>
          <w:szCs w:val="20"/>
        </w:rPr>
        <w:t>угой Стороной.</w:t>
      </w:r>
    </w:p>
    <w:p w14:paraId="2832DEFD" w14:textId="77777777" w:rsidR="00124070" w:rsidRDefault="00003179" w:rsidP="00003179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 w:rsidRPr="00003179">
        <w:rPr>
          <w:rFonts w:ascii="Tahoma" w:hAnsi="Tahoma" w:cs="Tahoma"/>
          <w:sz w:val="20"/>
          <w:szCs w:val="20"/>
        </w:rPr>
        <w:t>Лицензиат не несёт ответственности за неисполнение или либо ненадлежащее исполнение своих обязательств по настоящему Договору, допущенное ввиду приостановления, ограничения или прекращения распространения программ для ЭВМ, связанного, в том числе, с решением правообладателя о снятии программ для ЭВМ с производства (распространения) их модификацией или модернизацией, либо с установлением экспортных запретов и ограничений законодательством какой-либо юрисдикции, применимой к программам для ЭВМ, подтверждённое</w:t>
      </w:r>
      <w:proofErr w:type="gramEnd"/>
      <w:r w:rsidRPr="00003179">
        <w:rPr>
          <w:rFonts w:ascii="Tahoma" w:hAnsi="Tahoma" w:cs="Tahoma"/>
          <w:sz w:val="20"/>
          <w:szCs w:val="20"/>
        </w:rPr>
        <w:t xml:space="preserve"> официальным письмом вышеуказанного правообладателя. В таком случае Лицензиат, по согласованию с Сублицензиатом, имеет право в части исполнить настоящий Договор в отношении аналогичных программ для ЭВМ либо не исполнять в соответствующей части Договор и осуществить возврат соответствующей суммы денежных средств Сублицензиату</w:t>
      </w:r>
      <w:r>
        <w:rPr>
          <w:rFonts w:ascii="Tahoma" w:hAnsi="Tahoma" w:cs="Tahoma"/>
          <w:sz w:val="20"/>
          <w:szCs w:val="20"/>
        </w:rPr>
        <w:t>.</w:t>
      </w:r>
    </w:p>
    <w:p w14:paraId="2832DEFF" w14:textId="77777777" w:rsidR="00003179" w:rsidRPr="00003179" w:rsidRDefault="00003179" w:rsidP="00003179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F00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Техническая поддержка</w:t>
      </w:r>
    </w:p>
    <w:p w14:paraId="2832DF01" w14:textId="08B01AD9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Базовая техническая поддержка в отношении использования программ для ЭВМ, предусмотренных настоящим Договором,  осуществляется Лицензиатом в течение 3 (трех) месяцев, с момента предоставления права использования. Под базовой технической поддержкой понимается предоставляемая по выделенной линии службы приема и разрешения технических запросов (телефон, e-</w:t>
      </w:r>
      <w:proofErr w:type="spellStart"/>
      <w:r>
        <w:rPr>
          <w:rFonts w:ascii="Tahoma" w:hAnsi="Tahoma" w:cs="Tahoma"/>
          <w:sz w:val="20"/>
          <w:szCs w:val="20"/>
        </w:rPr>
        <w:t>mail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HelpDesk</w:t>
      </w:r>
      <w:proofErr w:type="spellEnd"/>
      <w:r>
        <w:rPr>
          <w:rFonts w:ascii="Tahoma" w:hAnsi="Tahoma" w:cs="Tahoma"/>
          <w:sz w:val="20"/>
          <w:szCs w:val="20"/>
        </w:rPr>
        <w:t xml:space="preserve">) специалистами Лицензиата консультационная помощь, включающая в себя: предоставление информации о новых версиях и исправлениях программ для ЭВМ, а также о базовых функциях программ для ЭВМ. Время предоставления поддержки и приема заявок осуществляется </w:t>
      </w:r>
      <w:r w:rsidR="00131780">
        <w:rPr>
          <w:rFonts w:ascii="Tahoma" w:hAnsi="Tahoma" w:cs="Tahoma"/>
          <w:sz w:val="20"/>
          <w:szCs w:val="20"/>
        </w:rPr>
        <w:t>круглосуточно</w:t>
      </w:r>
      <w:r>
        <w:rPr>
          <w:rFonts w:ascii="Tahoma" w:hAnsi="Tahoma" w:cs="Tahoma"/>
          <w:sz w:val="20"/>
          <w:szCs w:val="20"/>
        </w:rPr>
        <w:t>. По запросу Сублицензиата Лицензиат обязуется предоставить адреса центров технической поддержки Правообладателей.</w:t>
      </w:r>
    </w:p>
    <w:p w14:paraId="2832DF0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Расширенная техническая поддержка и иные сопутствующие услуги могут быть оказаны на основании </w:t>
      </w:r>
      <w:proofErr w:type="gramStart"/>
      <w:r>
        <w:rPr>
          <w:rFonts w:ascii="Tahoma" w:hAnsi="Tahoma" w:cs="Tahoma"/>
          <w:sz w:val="20"/>
          <w:szCs w:val="20"/>
        </w:rPr>
        <w:t>дополнительный</w:t>
      </w:r>
      <w:proofErr w:type="gramEnd"/>
      <w:r>
        <w:rPr>
          <w:rFonts w:ascii="Tahoma" w:hAnsi="Tahoma" w:cs="Tahoma"/>
          <w:sz w:val="20"/>
          <w:szCs w:val="20"/>
        </w:rPr>
        <w:t xml:space="preserve"> Приложений к настоящему Договору или отдельно заключаемых с Сублицензиатом соглашений. </w:t>
      </w:r>
    </w:p>
    <w:p w14:paraId="2832DF03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F04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Обстоятельства непреодолимой силы</w:t>
      </w:r>
    </w:p>
    <w:p w14:paraId="2832DF0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</w:t>
      </w:r>
      <w:proofErr w:type="gramStart"/>
      <w:r>
        <w:rPr>
          <w:rFonts w:ascii="Tahoma" w:hAnsi="Tahoma" w:cs="Tahoma"/>
          <w:sz w:val="20"/>
          <w:szCs w:val="20"/>
        </w:rPr>
        <w:t>ств в сл</w:t>
      </w:r>
      <w:proofErr w:type="gramEnd"/>
      <w:r>
        <w:rPr>
          <w:rFonts w:ascii="Tahoma" w:hAnsi="Tahoma" w:cs="Tahoma"/>
          <w:sz w:val="20"/>
          <w:szCs w:val="20"/>
        </w:rPr>
        <w:t>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2832DF0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2832DF0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2832DF0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2832DF09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2832DF0A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Конфиденциальность</w:t>
      </w:r>
    </w:p>
    <w:p w14:paraId="2832DF0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</w:t>
      </w:r>
      <w:proofErr w:type="gramEnd"/>
      <w:r>
        <w:rPr>
          <w:rFonts w:ascii="Tahoma" w:hAnsi="Tahoma" w:cs="Tahoma"/>
          <w:sz w:val="20"/>
          <w:szCs w:val="20"/>
        </w:rPr>
        <w:t xml:space="preserve">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2832DF0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2832DF0D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2832DF0E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2832DF0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>
        <w:rPr>
          <w:rFonts w:ascii="Tahoma" w:hAnsi="Tahoma" w:cs="Tahoma"/>
          <w:sz w:val="20"/>
          <w:szCs w:val="20"/>
        </w:rPr>
        <w:noBreakHyphen/>
        <w:t>ФЗ от 27.07.2006.</w:t>
      </w:r>
    </w:p>
    <w:p w14:paraId="2832DF1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2832DF11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2832DF1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14:paraId="2832DF13" w14:textId="77777777" w:rsidR="008A4D5C" w:rsidRDefault="008A4D5C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 w:rsidRPr="00A50DE4">
        <w:rPr>
          <w:rFonts w:ascii="Tahoma" w:hAnsi="Tahoma" w:cs="Tahoma"/>
          <w:sz w:val="20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</w:t>
      </w:r>
      <w:r>
        <w:rPr>
          <w:rFonts w:ascii="Tahoma" w:hAnsi="Tahoma" w:cs="Tahoma"/>
          <w:sz w:val="20"/>
          <w:szCs w:val="20"/>
        </w:rPr>
        <w:t>Лицензиатом</w:t>
      </w:r>
      <w:r w:rsidRPr="00A50DE4">
        <w:rPr>
          <w:rFonts w:ascii="Tahoma" w:hAnsi="Tahoma" w:cs="Tahoma"/>
          <w:sz w:val="20"/>
          <w:szCs w:val="20"/>
        </w:rPr>
        <w:t xml:space="preserve"> конфиденциальной информации третьим лицам в целях подтверждения опыта и квалификации </w:t>
      </w:r>
      <w:r>
        <w:rPr>
          <w:rFonts w:ascii="Tahoma" w:hAnsi="Tahoma" w:cs="Tahoma"/>
          <w:sz w:val="20"/>
          <w:szCs w:val="20"/>
        </w:rPr>
        <w:t>Лицензиата</w:t>
      </w:r>
      <w:r w:rsidRPr="00A50DE4">
        <w:rPr>
          <w:rFonts w:ascii="Tahoma" w:hAnsi="Tahoma" w:cs="Tahoma"/>
          <w:sz w:val="20"/>
          <w:szCs w:val="20"/>
        </w:rPr>
        <w:t xml:space="preserve"> для участия в закупочных процедурах, не противоречащих законодательству Российской Федерации.</w:t>
      </w:r>
      <w:proofErr w:type="gramEnd"/>
    </w:p>
    <w:p w14:paraId="2832DF1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2832DF1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худших</w:t>
      </w:r>
      <w:proofErr w:type="gramEnd"/>
      <w:r>
        <w:rPr>
          <w:rFonts w:ascii="Tahoma" w:hAnsi="Tahoma" w:cs="Tahoma"/>
          <w:sz w:val="20"/>
          <w:szCs w:val="20"/>
        </w:rPr>
        <w:t>, чем содержатся в настоящем Договоре.</w:t>
      </w:r>
    </w:p>
    <w:p w14:paraId="2832DF1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2832DF17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2832DF1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разрешения споров</w:t>
      </w:r>
    </w:p>
    <w:p w14:paraId="2832DF19" w14:textId="63DC5A49" w:rsidR="006D7282" w:rsidRPr="001B5CE6" w:rsidRDefault="006D7282" w:rsidP="006D7282">
      <w:pPr>
        <w:numPr>
          <w:ilvl w:val="1"/>
          <w:numId w:val="1"/>
        </w:numPr>
        <w:tabs>
          <w:tab w:val="left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1B5CE6">
        <w:rPr>
          <w:rFonts w:ascii="Tahoma" w:hAnsi="Tahoma" w:cs="Tahoma"/>
          <w:sz w:val="20"/>
          <w:szCs w:val="20"/>
        </w:rPr>
        <w:t xml:space="preserve">В случае возникновения разногласий между Сторонами при исполнении настоящего Договора, Стороны обязуются решать их </w:t>
      </w:r>
      <w:r w:rsidR="00F00DB6" w:rsidRPr="006E6FDF">
        <w:rPr>
          <w:rFonts w:ascii="Tahoma" w:hAnsi="Tahoma" w:cs="Tahoma"/>
          <w:sz w:val="20"/>
          <w:szCs w:val="20"/>
        </w:rPr>
        <w:t xml:space="preserve">путем переговоров. </w:t>
      </w:r>
      <w:r w:rsidR="006E6FDF" w:rsidRPr="00507EA6">
        <w:rPr>
          <w:rFonts w:ascii="Tahoma" w:hAnsi="Tahoma" w:cs="Tahoma"/>
          <w:spacing w:val="-9"/>
          <w:sz w:val="20"/>
          <w:szCs w:val="20"/>
        </w:rPr>
        <w:t>Все споры</w:t>
      </w:r>
      <w:r w:rsidR="006E6FDF" w:rsidRPr="00507EA6">
        <w:rPr>
          <w:rFonts w:ascii="Tahoma" w:hAnsi="Tahoma" w:cs="Tahoma"/>
          <w:sz w:val="20"/>
          <w:szCs w:val="20"/>
        </w:rPr>
        <w:t xml:space="preserve">, </w:t>
      </w:r>
      <w:r w:rsidR="006E6FDF" w:rsidRPr="00507EA6">
        <w:rPr>
          <w:rFonts w:ascii="Tahoma" w:hAnsi="Tahoma" w:cs="Tahoma"/>
          <w:spacing w:val="-4"/>
          <w:sz w:val="20"/>
          <w:szCs w:val="20"/>
        </w:rPr>
        <w:t>возникшие</w:t>
      </w:r>
      <w:r w:rsidR="006E6FDF" w:rsidRPr="00507EA6">
        <w:rPr>
          <w:rFonts w:ascii="Tahoma" w:hAnsi="Tahoma" w:cs="Tahoma"/>
          <w:sz w:val="20"/>
          <w:szCs w:val="20"/>
        </w:rPr>
        <w:t xml:space="preserve"> при исполнении настоящего Договора, которые не могут быть разрешены путем переговоров, рассматриваются с </w:t>
      </w:r>
      <w:r w:rsidR="006E6FDF" w:rsidRPr="00507EA6">
        <w:rPr>
          <w:rFonts w:ascii="Tahoma" w:hAnsi="Tahoma" w:cs="Tahoma"/>
          <w:spacing w:val="-2"/>
          <w:sz w:val="20"/>
          <w:szCs w:val="20"/>
        </w:rPr>
        <w:t>соблюдением претензионного порядка рассмотрения споров</w:t>
      </w:r>
      <w:r w:rsidRPr="001B5CE6">
        <w:rPr>
          <w:rFonts w:ascii="Tahoma" w:hAnsi="Tahoma" w:cs="Tahoma"/>
          <w:sz w:val="20"/>
          <w:szCs w:val="20"/>
        </w:rPr>
        <w:t xml:space="preserve">. Срок ответа на претензию составляет 10 (десять) рабочих дней </w:t>
      </w:r>
      <w:proofErr w:type="gramStart"/>
      <w:r w:rsidRPr="001B5CE6">
        <w:rPr>
          <w:rFonts w:ascii="Tahoma" w:hAnsi="Tahoma" w:cs="Tahoma"/>
          <w:sz w:val="20"/>
          <w:szCs w:val="20"/>
        </w:rPr>
        <w:t>с даты</w:t>
      </w:r>
      <w:proofErr w:type="gramEnd"/>
      <w:r w:rsidRPr="001B5CE6">
        <w:rPr>
          <w:rFonts w:ascii="Tahoma" w:hAnsi="Tahoma" w:cs="Tahoma"/>
          <w:sz w:val="20"/>
          <w:szCs w:val="20"/>
        </w:rPr>
        <w:t xml:space="preserve"> её получения Стороной.</w:t>
      </w:r>
    </w:p>
    <w:p w14:paraId="2832DF1A" w14:textId="3B0C7A9B" w:rsidR="00124070" w:rsidRDefault="006D7282" w:rsidP="006D7282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1B5CE6">
        <w:rPr>
          <w:rFonts w:ascii="Tahoma" w:hAnsi="Tahoma" w:cs="Tahoma"/>
          <w:sz w:val="20"/>
          <w:szCs w:val="20"/>
        </w:rPr>
        <w:t xml:space="preserve">Если стороны не урегулировали возникшие разногласия в претензионном порядке любая из Сторон вправе обратиться в Арбитражный суд </w:t>
      </w:r>
      <w:r w:rsidR="005E7063" w:rsidRPr="00507EA6">
        <w:rPr>
          <w:rFonts w:ascii="Tahoma" w:hAnsi="Tahoma" w:cs="Tahoma" w:hint="eastAsia"/>
          <w:sz w:val="20"/>
          <w:szCs w:val="20"/>
        </w:rPr>
        <w:t>Республики</w:t>
      </w:r>
      <w:r w:rsidR="005E7063" w:rsidRPr="00507EA6">
        <w:rPr>
          <w:rFonts w:ascii="Tahoma" w:hAnsi="Tahoma" w:cs="Tahoma"/>
          <w:sz w:val="20"/>
          <w:szCs w:val="20"/>
        </w:rPr>
        <w:t xml:space="preserve"> </w:t>
      </w:r>
      <w:r w:rsidR="005E7063" w:rsidRPr="00507EA6">
        <w:rPr>
          <w:rFonts w:ascii="Tahoma" w:hAnsi="Tahoma" w:cs="Tahoma" w:hint="eastAsia"/>
          <w:sz w:val="20"/>
          <w:szCs w:val="20"/>
        </w:rPr>
        <w:t>Башкортостан</w:t>
      </w:r>
      <w:r w:rsidRPr="001B5CE6">
        <w:rPr>
          <w:rFonts w:ascii="Tahoma" w:hAnsi="Tahoma" w:cs="Tahoma"/>
          <w:sz w:val="20"/>
          <w:szCs w:val="20"/>
        </w:rPr>
        <w:t xml:space="preserve"> за защитой своих законных прав и интересов вне зависимости от встречного исполнения обязательства другой Стороной</w:t>
      </w:r>
      <w:r w:rsidR="00D6186E">
        <w:rPr>
          <w:rFonts w:ascii="Tahoma" w:hAnsi="Tahoma" w:cs="Tahoma"/>
          <w:sz w:val="20"/>
          <w:szCs w:val="20"/>
        </w:rPr>
        <w:t>.</w:t>
      </w:r>
    </w:p>
    <w:p w14:paraId="2832DF1B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2832DF1C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Действие Договора. Иные условия</w:t>
      </w:r>
    </w:p>
    <w:p w14:paraId="2832DF1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14:paraId="2832DF1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2832DF1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иное не установлено Договором или законом, ни одна из сторон не вправе в одностороннем порядке отказываться от исполнения Договора.</w:t>
      </w:r>
    </w:p>
    <w:p w14:paraId="2832DF20" w14:textId="77777777" w:rsidR="005963FF" w:rsidRPr="005963FF" w:rsidRDefault="00CC421B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 xml:space="preserve">В случае если для предоставления права использования программ </w:t>
      </w:r>
      <w:r w:rsidR="00DF302D">
        <w:rPr>
          <w:rFonts w:ascii="Tahoma" w:hAnsi="Tahoma" w:cs="Tahoma"/>
          <w:sz w:val="20"/>
          <w:szCs w:val="20"/>
        </w:rPr>
        <w:t>для ЭВМ по настоящему Договору п</w:t>
      </w:r>
      <w:r>
        <w:rPr>
          <w:rFonts w:ascii="Tahoma" w:hAnsi="Tahoma" w:cs="Tahoma"/>
          <w:sz w:val="20"/>
          <w:szCs w:val="20"/>
        </w:rPr>
        <w:t>равообладателем предусмотрено заполнение регистрационных форм либо предоставление иной информации о Сублицензиате, Сублицензиат обязуется обеспечить заполнение указанных форм и предоставление надлежащей информации (далее – Регистрационная документация) в течение 3 (трёх) рабочих дней с момента получения соответствующего запроса Лицензиата, если иной срок не будет согласован Сторонами дополнительно.</w:t>
      </w:r>
      <w:proofErr w:type="gramEnd"/>
      <w:r>
        <w:rPr>
          <w:rFonts w:ascii="Tahoma" w:hAnsi="Tahoma" w:cs="Tahoma"/>
          <w:sz w:val="20"/>
          <w:szCs w:val="20"/>
        </w:rPr>
        <w:t xml:space="preserve"> В случае нарушения Сублицензиатом вышеуказанного срока предоставления Регистрационной документации, Лицензиат вправе отказаться от исполнения настоящего Договора </w:t>
      </w:r>
      <w:r>
        <w:rPr>
          <w:rFonts w:ascii="Tahoma" w:hAnsi="Tahoma" w:cs="Tahoma"/>
          <w:sz w:val="20"/>
          <w:szCs w:val="20"/>
        </w:rPr>
        <w:lastRenderedPageBreak/>
        <w:t>полностью или частично либо отодвинуть срок передачи права использования соразмерно времени предоставления надлежащим образом оформленной Регистрационной документации без применения каких-либо штрафных санкций и/или иных ограничений к Лицензиату.</w:t>
      </w:r>
    </w:p>
    <w:p w14:paraId="2832DF21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подписания Сторонами дополнительных спецификаций к настоящему Договору, на указанные спецификации распространяются все применимые условия настоящего Договора.</w:t>
      </w:r>
    </w:p>
    <w:p w14:paraId="2832DF2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>
        <w:rPr>
          <w:rFonts w:ascii="Tahoma" w:hAnsi="Tahoma" w:cs="Tahoma"/>
          <w:i/>
          <w:sz w:val="20"/>
          <w:szCs w:val="20"/>
        </w:rPr>
        <w:t>противоречащих</w:t>
      </w:r>
      <w:r>
        <w:rPr>
          <w:rFonts w:ascii="Tahoma" w:hAnsi="Tahoma" w:cs="Tahoma"/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2832DF2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2832DF2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Все изменения и дополнения к настоящему Договору имеют </w:t>
      </w:r>
      <w:proofErr w:type="gramStart"/>
      <w:r>
        <w:rPr>
          <w:rFonts w:ascii="Tahoma" w:hAnsi="Tahoma" w:cs="Tahoma"/>
          <w:sz w:val="20"/>
          <w:szCs w:val="20"/>
        </w:rPr>
        <w:t>силу</w:t>
      </w:r>
      <w:proofErr w:type="gramEnd"/>
      <w:r>
        <w:rPr>
          <w:rFonts w:ascii="Tahoma" w:hAnsi="Tahoma" w:cs="Tahoma"/>
          <w:sz w:val="20"/>
          <w:szCs w:val="20"/>
        </w:rPr>
        <w:t xml:space="preserve"> только если они совершены в письменной форме и подписаны надлежаще уполномоченными представителями Сторон.</w:t>
      </w:r>
    </w:p>
    <w:p w14:paraId="2832DF2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2832DF26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2832DF27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прекращения хозяйственной деятельности другой Стороной, ее ликвидации или банкротства.</w:t>
      </w:r>
    </w:p>
    <w:p w14:paraId="2832DF2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2832DF29" w14:textId="77777777" w:rsidR="00124070" w:rsidRPr="00507EA6" w:rsidRDefault="00D6186E" w:rsidP="008238C2">
      <w:pPr>
        <w:numPr>
          <w:ilvl w:val="1"/>
          <w:numId w:val="1"/>
        </w:numPr>
        <w:tabs>
          <w:tab w:val="clear" w:pos="900"/>
          <w:tab w:val="num" w:pos="180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  <w:r w:rsidR="008238C2">
        <w:rPr>
          <w:rFonts w:ascii="Tahoma" w:hAnsi="Tahoma" w:cs="Tahoma"/>
          <w:sz w:val="20"/>
          <w:szCs w:val="20"/>
        </w:rPr>
        <w:t xml:space="preserve"> </w:t>
      </w:r>
      <w:r w:rsidR="008238C2" w:rsidRPr="008238C2">
        <w:rPr>
          <w:rFonts w:ascii="Tahoma" w:hAnsi="Tahoma" w:cs="Tahoma"/>
          <w:sz w:val="20"/>
          <w:szCs w:val="20"/>
        </w:rPr>
        <w:t>Выставление счета с соответствующими реквизитами Стороны согласились считать надлежащим уведомлением.</w:t>
      </w:r>
    </w:p>
    <w:p w14:paraId="70A5C275" w14:textId="4DE60B87" w:rsidR="00075F75" w:rsidRPr="00507EA6" w:rsidRDefault="00075F75" w:rsidP="00257435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proofErr w:type="gramStart"/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В случае изменений в цепочке собственников </w:t>
      </w:r>
      <w:bookmarkStart w:id="7" w:name="OLE_LINK16"/>
      <w:bookmarkStart w:id="8" w:name="OLE_LINK17"/>
      <w:bookmarkStart w:id="9" w:name="OLE_LINK18"/>
      <w:bookmarkStart w:id="10" w:name="OLE_LINK19"/>
      <w:bookmarkStart w:id="11" w:name="OLE_LINK20"/>
      <w:bookmarkStart w:id="12" w:name="OLE_LINK21"/>
      <w:bookmarkStart w:id="13" w:name="OLE_LINK22"/>
      <w:bookmarkStart w:id="14" w:name="OLE_LINK23"/>
      <w:bookmarkStart w:id="15" w:name="OLE_LINK24"/>
      <w:r w:rsidR="0008377F">
        <w:rPr>
          <w:rFonts w:ascii="Tahoma" w:hAnsi="Tahoma" w:cs="Tahoma"/>
          <w:color w:val="000000"/>
          <w:sz w:val="20"/>
          <w:szCs w:val="20"/>
        </w:rPr>
        <w:t>Лицензиат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08377F">
        <w:rPr>
          <w:rFonts w:ascii="Tahoma" w:hAnsi="Tahoma" w:cs="Tahoma"/>
          <w:color w:val="000000"/>
          <w:sz w:val="20"/>
          <w:szCs w:val="20"/>
        </w:rPr>
        <w:t>а</w:t>
      </w: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, включая бенефициаров (в том числе конечных), и (или) в исполнительных органах </w:t>
      </w:r>
      <w:r w:rsidR="0008377F">
        <w:rPr>
          <w:rFonts w:ascii="Tahoma" w:hAnsi="Tahoma" w:cs="Tahoma"/>
          <w:color w:val="000000"/>
          <w:sz w:val="20"/>
          <w:szCs w:val="20"/>
        </w:rPr>
        <w:t>Лицензиата</w:t>
      </w: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последний представляет </w:t>
      </w:r>
      <w:r w:rsidR="0008377F"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у информацию об изменениях по адресу электронной почты </w:t>
      </w:r>
      <w:hyperlink r:id="rId12" w:history="1">
        <w:r w:rsidRPr="00507EA6">
          <w:rPr>
            <w:rStyle w:val="af2"/>
            <w:rFonts w:ascii="Tahoma" w:hAnsi="Tahoma" w:cs="Tahoma"/>
            <w:color w:val="000000"/>
            <w:sz w:val="20"/>
            <w:szCs w:val="20"/>
          </w:rPr>
          <w:t>77pjs@</w:t>
        </w:r>
        <w:r w:rsidRPr="00507EA6">
          <w:rPr>
            <w:rStyle w:val="af2"/>
            <w:rFonts w:ascii="Tahoma" w:hAnsi="Tahoma" w:cs="Tahoma"/>
            <w:color w:val="000000"/>
            <w:sz w:val="20"/>
            <w:szCs w:val="20"/>
            <w:lang w:val="en-US"/>
          </w:rPr>
          <w:t>salavatmed</w:t>
        </w:r>
        <w:r w:rsidRPr="00507EA6">
          <w:rPr>
            <w:rStyle w:val="af2"/>
            <w:rFonts w:ascii="Tahoma" w:hAnsi="Tahoma" w:cs="Tahoma"/>
            <w:color w:val="000000"/>
            <w:sz w:val="20"/>
            <w:szCs w:val="20"/>
          </w:rPr>
          <w:t>.</w:t>
        </w:r>
        <w:r w:rsidRPr="00507EA6">
          <w:rPr>
            <w:rStyle w:val="af2"/>
            <w:rFonts w:ascii="Tahoma" w:hAnsi="Tahoma" w:cs="Tahoma"/>
            <w:color w:val="000000"/>
            <w:sz w:val="20"/>
            <w:szCs w:val="20"/>
            <w:lang w:val="en-US"/>
          </w:rPr>
          <w:t>ru</w:t>
        </w:r>
      </w:hyperlink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в течение 10 календарных дней после таких изменений в электронном виде в редактируемом формате </w:t>
      </w:r>
      <w:proofErr w:type="spellStart"/>
      <w:r w:rsidRPr="00507EA6">
        <w:rPr>
          <w:rStyle w:val="FontStyle11"/>
          <w:rFonts w:ascii="Tahoma" w:hAnsi="Tahoma" w:cs="Tahoma"/>
          <w:color w:val="000000"/>
          <w:sz w:val="20"/>
          <w:szCs w:val="20"/>
          <w:lang w:val="en-US"/>
        </w:rPr>
        <w:t>MSExcel</w:t>
      </w:r>
      <w:proofErr w:type="spellEnd"/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по форме, размещенной в сети Интернет по адресу: </w:t>
      </w:r>
      <w:hyperlink r:id="rId13" w:history="1">
        <w:r w:rsidRPr="00507EA6">
          <w:rPr>
            <w:rStyle w:val="af2"/>
            <w:rFonts w:ascii="Tahoma" w:hAnsi="Tahoma" w:cs="Tahoma"/>
            <w:sz w:val="20"/>
            <w:szCs w:val="20"/>
            <w:lang w:val="en-US"/>
          </w:rPr>
          <w:t>http</w:t>
        </w:r>
        <w:r w:rsidRPr="00507EA6">
          <w:rPr>
            <w:rStyle w:val="af2"/>
            <w:rFonts w:ascii="Tahoma" w:hAnsi="Tahoma" w:cs="Tahoma"/>
            <w:sz w:val="20"/>
            <w:szCs w:val="20"/>
          </w:rPr>
          <w:t>://</w:t>
        </w:r>
        <w:r w:rsidRPr="00507EA6">
          <w:rPr>
            <w:rStyle w:val="af2"/>
            <w:rFonts w:ascii="Tahoma" w:hAnsi="Tahoma" w:cs="Tahoma"/>
            <w:sz w:val="20"/>
            <w:szCs w:val="20"/>
            <w:lang w:val="en-US"/>
          </w:rPr>
          <w:t>www</w:t>
        </w:r>
        <w:r w:rsidRPr="00507EA6">
          <w:rPr>
            <w:rStyle w:val="af2"/>
            <w:rFonts w:ascii="Tahoma" w:hAnsi="Tahoma" w:cs="Tahoma"/>
            <w:sz w:val="20"/>
            <w:szCs w:val="20"/>
          </w:rPr>
          <w:t>.</w:t>
        </w:r>
        <w:r w:rsidRPr="00507EA6">
          <w:rPr>
            <w:rStyle w:val="af2"/>
            <w:rFonts w:ascii="Tahoma" w:hAnsi="Tahoma" w:cs="Tahoma"/>
            <w:sz w:val="20"/>
            <w:szCs w:val="20"/>
            <w:lang w:val="en-US"/>
          </w:rPr>
          <w:t>nalog</w:t>
        </w:r>
        <w:r w:rsidRPr="00507EA6">
          <w:rPr>
            <w:rStyle w:val="af2"/>
            <w:rFonts w:ascii="Tahoma" w:hAnsi="Tahoma" w:cs="Tahoma"/>
            <w:sz w:val="20"/>
            <w:szCs w:val="20"/>
          </w:rPr>
          <w:t>.</w:t>
        </w:r>
        <w:r w:rsidRPr="00507EA6">
          <w:rPr>
            <w:rStyle w:val="af2"/>
            <w:rFonts w:ascii="Tahoma" w:hAnsi="Tahoma" w:cs="Tahoma"/>
            <w:sz w:val="20"/>
            <w:szCs w:val="20"/>
            <w:lang w:val="en-US"/>
          </w:rPr>
          <w:t>ru</w:t>
        </w:r>
        <w:r w:rsidRPr="00507EA6">
          <w:rPr>
            <w:rStyle w:val="af2"/>
            <w:rFonts w:ascii="Tahoma" w:hAnsi="Tahoma" w:cs="Tahoma"/>
            <w:sz w:val="20"/>
            <w:szCs w:val="20"/>
          </w:rPr>
          <w:t>/</w:t>
        </w:r>
        <w:r w:rsidRPr="00507EA6">
          <w:rPr>
            <w:rStyle w:val="af2"/>
            <w:rFonts w:ascii="Tahoma" w:hAnsi="Tahoma" w:cs="Tahoma"/>
            <w:sz w:val="20"/>
            <w:szCs w:val="20"/>
            <w:lang w:val="en-US"/>
          </w:rPr>
          <w:t>html</w:t>
        </w:r>
        <w:proofErr w:type="gramEnd"/>
        <w:r w:rsidRPr="00507EA6">
          <w:rPr>
            <w:rStyle w:val="af2"/>
            <w:rFonts w:ascii="Tahoma" w:hAnsi="Tahoma" w:cs="Tahoma"/>
            <w:sz w:val="20"/>
            <w:szCs w:val="20"/>
          </w:rPr>
          <w:t>/</w:t>
        </w:r>
        <w:r w:rsidRPr="00507EA6">
          <w:rPr>
            <w:rStyle w:val="af2"/>
            <w:rFonts w:ascii="Tahoma" w:hAnsi="Tahoma" w:cs="Tahoma"/>
            <w:sz w:val="20"/>
            <w:szCs w:val="20"/>
            <w:lang w:val="en-US"/>
          </w:rPr>
          <w:t>spravka</w:t>
        </w:r>
        <w:r w:rsidRPr="00507EA6">
          <w:rPr>
            <w:rStyle w:val="af2"/>
            <w:rFonts w:ascii="Tahoma" w:hAnsi="Tahoma" w:cs="Tahoma"/>
            <w:sz w:val="20"/>
            <w:szCs w:val="20"/>
          </w:rPr>
          <w:t>.</w:t>
        </w:r>
        <w:r w:rsidRPr="00507EA6">
          <w:rPr>
            <w:rStyle w:val="af2"/>
            <w:rFonts w:ascii="Tahoma" w:hAnsi="Tahoma" w:cs="Tahoma"/>
            <w:sz w:val="20"/>
            <w:szCs w:val="20"/>
            <w:lang w:val="en-US"/>
          </w:rPr>
          <w:t>zip</w:t>
        </w:r>
      </w:hyperlink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, с подтверждением соответствующими документами в формате </w:t>
      </w:r>
      <w:proofErr w:type="spellStart"/>
      <w:r w:rsidRPr="00507EA6">
        <w:rPr>
          <w:rStyle w:val="FontStyle11"/>
          <w:rFonts w:ascii="Tahoma" w:hAnsi="Tahoma" w:cs="Tahoma"/>
          <w:color w:val="000000"/>
          <w:sz w:val="20"/>
          <w:szCs w:val="20"/>
          <w:lang w:val="en-US"/>
        </w:rPr>
        <w:t>pdf</w:t>
      </w:r>
      <w:proofErr w:type="spellEnd"/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>.</w:t>
      </w:r>
    </w:p>
    <w:p w14:paraId="733B3AA1" w14:textId="77777777" w:rsidR="00EB669A" w:rsidRPr="00507EA6" w:rsidRDefault="00075F75" w:rsidP="00507EA6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В случае возникновения обстоятельств, влекущих признание Сторон договора </w:t>
      </w:r>
      <w:proofErr w:type="gramStart"/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>взаимозависимыми</w:t>
      </w:r>
      <w:proofErr w:type="gramEnd"/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14:paraId="70DC62E5" w14:textId="7D321835" w:rsidR="00EB669A" w:rsidRPr="00507EA6" w:rsidRDefault="0008377F" w:rsidP="00507EA6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r>
        <w:rPr>
          <w:rStyle w:val="FontStyle11"/>
          <w:rFonts w:ascii="Tahoma" w:hAnsi="Tahoma" w:cs="Tahoma"/>
          <w:color w:val="000000"/>
          <w:sz w:val="20"/>
          <w:szCs w:val="20"/>
        </w:rPr>
        <w:t>Лицензиат</w:t>
      </w:r>
      <w:r w:rsidR="00075F75"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подтверждает, что на момент заключения настоящего договора он:</w:t>
      </w:r>
    </w:p>
    <w:p w14:paraId="5749229C" w14:textId="3FA43225" w:rsidR="00EB669A" w:rsidRDefault="00075F75" w:rsidP="00507EA6">
      <w:pPr>
        <w:spacing w:line="252" w:lineRule="auto"/>
        <w:jc w:val="both"/>
        <w:rPr>
          <w:rStyle w:val="FontStyle11"/>
          <w:rFonts w:ascii="Tahoma" w:hAnsi="Tahoma" w:cs="Tahoma"/>
          <w:color w:val="000000"/>
          <w:sz w:val="20"/>
          <w:szCs w:val="20"/>
        </w:rPr>
      </w:pP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>- не является резидентом особой экономической зоны;</w:t>
      </w:r>
    </w:p>
    <w:p w14:paraId="3F1590B1" w14:textId="77777777" w:rsidR="00EB669A" w:rsidRDefault="00075F75" w:rsidP="00507EA6">
      <w:pPr>
        <w:spacing w:line="252" w:lineRule="auto"/>
        <w:jc w:val="both"/>
        <w:rPr>
          <w:rStyle w:val="FontStyle11"/>
          <w:rFonts w:ascii="Tahoma" w:hAnsi="Tahoma" w:cs="Tahoma"/>
          <w:color w:val="000000"/>
          <w:sz w:val="20"/>
          <w:szCs w:val="20"/>
        </w:rPr>
      </w:pP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- не является лицом, местом регистрации либо местом налогового </w:t>
      </w:r>
      <w:proofErr w:type="spellStart"/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>резидентства</w:t>
      </w:r>
      <w:proofErr w:type="spellEnd"/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г.). </w:t>
      </w:r>
    </w:p>
    <w:p w14:paraId="42694F86" w14:textId="7D504E40" w:rsidR="00075F75" w:rsidRPr="00507EA6" w:rsidRDefault="00075F75" w:rsidP="00507EA6">
      <w:pPr>
        <w:spacing w:line="252" w:lineRule="auto"/>
        <w:jc w:val="both"/>
        <w:rPr>
          <w:rStyle w:val="FontStyle11"/>
          <w:rFonts w:ascii="Tahoma" w:hAnsi="Tahoma" w:cs="Tahoma"/>
          <w:sz w:val="20"/>
          <w:szCs w:val="20"/>
        </w:rPr>
      </w:pP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Если у </w:t>
      </w:r>
      <w:r w:rsidR="0008377F">
        <w:rPr>
          <w:rStyle w:val="FontStyle11"/>
          <w:rFonts w:ascii="Tahoma" w:hAnsi="Tahoma" w:cs="Tahoma"/>
          <w:color w:val="000000"/>
          <w:sz w:val="20"/>
          <w:szCs w:val="20"/>
        </w:rPr>
        <w:t>Лицензиата</w:t>
      </w: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договора имеются либо возникнут обстоятельства, соответствующие какому-либо из перечисленных выше критериев, то он обязуется представить Заказчику соответствующий подтверждающий документ в течение 10 календарных дней с момента заключения настоящего Договора, либо с момента возникновения таких обстоятельств.</w:t>
      </w:r>
    </w:p>
    <w:p w14:paraId="441B325D" w14:textId="3F9EC1B0" w:rsidR="0008377F" w:rsidRPr="00507EA6" w:rsidRDefault="0008377F" w:rsidP="00507EA6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Лицензиат </w:t>
      </w:r>
      <w:r w:rsidR="00075F75"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гарантирует и несет ответственность за достоверность передаваемых </w:t>
      </w:r>
      <w:r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="00075F75"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у персональных данных специалистов и контактных лиц </w:t>
      </w:r>
      <w:r>
        <w:rPr>
          <w:rFonts w:ascii="Tahoma" w:hAnsi="Tahoma" w:cs="Tahoma"/>
          <w:color w:val="000000"/>
          <w:sz w:val="20"/>
          <w:szCs w:val="20"/>
        </w:rPr>
        <w:t>Лицензиата</w:t>
      </w:r>
      <w:r w:rsidR="00075F75"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по данному договору, и правомочность их передачи </w:t>
      </w:r>
      <w:r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="00075F75" w:rsidRPr="00507EA6">
        <w:rPr>
          <w:rStyle w:val="FontStyle11"/>
          <w:rFonts w:ascii="Tahoma" w:hAnsi="Tahoma" w:cs="Tahoma"/>
          <w:color w:val="000000"/>
          <w:sz w:val="20"/>
          <w:szCs w:val="20"/>
        </w:rPr>
        <w:t>у.</w:t>
      </w:r>
      <w:bookmarkStart w:id="16" w:name="OLE_LINK34"/>
    </w:p>
    <w:p w14:paraId="47732463" w14:textId="3E39BBD5" w:rsidR="0008377F" w:rsidRPr="00507EA6" w:rsidRDefault="00075F75" w:rsidP="00507EA6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В целях включения персональных данных специалистов </w:t>
      </w:r>
      <w:r w:rsidR="0008377F">
        <w:rPr>
          <w:rFonts w:ascii="Tahoma" w:hAnsi="Tahoma" w:cs="Tahoma"/>
          <w:color w:val="000000"/>
          <w:sz w:val="20"/>
          <w:szCs w:val="20"/>
        </w:rPr>
        <w:t>Лицензиата</w:t>
      </w: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 (</w:t>
      </w:r>
      <w:r w:rsidR="0008377F"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а) в общедоступные справочники </w:t>
      </w:r>
      <w:r w:rsidR="0008377F"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>а (</w:t>
      </w:r>
      <w:r w:rsidR="0008377F">
        <w:rPr>
          <w:rFonts w:ascii="Tahoma" w:hAnsi="Tahoma" w:cs="Tahoma"/>
          <w:color w:val="000000"/>
          <w:sz w:val="20"/>
          <w:szCs w:val="20"/>
        </w:rPr>
        <w:t>Лицензиат</w:t>
      </w:r>
      <w:r w:rsidR="001E1476">
        <w:rPr>
          <w:rFonts w:ascii="Tahoma" w:hAnsi="Tahoma" w:cs="Tahoma"/>
          <w:color w:val="000000"/>
          <w:sz w:val="20"/>
          <w:szCs w:val="20"/>
        </w:rPr>
        <w:t>а</w:t>
      </w: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) и предоставления доступа к информационным системам и ресурсам </w:t>
      </w:r>
      <w:r w:rsidR="0008377F"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>а (</w:t>
      </w:r>
      <w:r w:rsidR="0008377F">
        <w:rPr>
          <w:rFonts w:ascii="Tahoma" w:hAnsi="Tahoma" w:cs="Tahoma"/>
          <w:color w:val="000000"/>
          <w:sz w:val="20"/>
          <w:szCs w:val="20"/>
        </w:rPr>
        <w:t>Лицензиата</w:t>
      </w: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), Стороны гарантируют отнесение (на время действия настоящего Договора и в течение 6 месяцев после прекращения </w:t>
      </w: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lastRenderedPageBreak/>
        <w:t>всех договорных обязательств) к общедоступным следующих персональных данных этих специалистов:</w:t>
      </w:r>
    </w:p>
    <w:p w14:paraId="04DF6227" w14:textId="77777777" w:rsidR="0008377F" w:rsidRDefault="00075F75" w:rsidP="00507EA6">
      <w:pPr>
        <w:spacing w:line="252" w:lineRule="auto"/>
        <w:jc w:val="both"/>
        <w:rPr>
          <w:rStyle w:val="FontStyle11"/>
          <w:rFonts w:ascii="Tahoma" w:hAnsi="Tahoma" w:cs="Tahoma"/>
          <w:color w:val="000000"/>
          <w:sz w:val="20"/>
          <w:szCs w:val="20"/>
        </w:rPr>
      </w:pP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>- фамилия, имя, отчество;</w:t>
      </w:r>
    </w:p>
    <w:p w14:paraId="0EEE74DB" w14:textId="77777777" w:rsidR="0008377F" w:rsidRDefault="00075F75" w:rsidP="00507EA6">
      <w:pPr>
        <w:spacing w:line="252" w:lineRule="auto"/>
        <w:jc w:val="both"/>
        <w:rPr>
          <w:rStyle w:val="FontStyle11"/>
          <w:rFonts w:ascii="Tahoma" w:hAnsi="Tahoma" w:cs="Tahoma"/>
          <w:color w:val="000000"/>
          <w:sz w:val="20"/>
          <w:szCs w:val="20"/>
        </w:rPr>
      </w:pP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>- место работы (наименование организации);</w:t>
      </w:r>
    </w:p>
    <w:p w14:paraId="1051ABFE" w14:textId="77777777" w:rsidR="0008377F" w:rsidRDefault="00075F75" w:rsidP="00507EA6">
      <w:pPr>
        <w:spacing w:line="252" w:lineRule="auto"/>
        <w:jc w:val="both"/>
        <w:rPr>
          <w:rStyle w:val="FontStyle11"/>
          <w:rFonts w:ascii="Tahoma" w:hAnsi="Tahoma" w:cs="Tahoma"/>
          <w:color w:val="000000"/>
          <w:sz w:val="20"/>
          <w:szCs w:val="20"/>
        </w:rPr>
      </w:pP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>- должность;</w:t>
      </w:r>
    </w:p>
    <w:p w14:paraId="5F929CA1" w14:textId="283FE78C" w:rsidR="00075F75" w:rsidRPr="00507EA6" w:rsidRDefault="00075F75" w:rsidP="00507EA6">
      <w:pPr>
        <w:spacing w:line="252" w:lineRule="auto"/>
        <w:jc w:val="both"/>
        <w:rPr>
          <w:rStyle w:val="FontStyle11"/>
          <w:rFonts w:ascii="Tahoma" w:hAnsi="Tahoma" w:cs="Tahoma"/>
          <w:sz w:val="20"/>
          <w:szCs w:val="20"/>
        </w:rPr>
      </w:pPr>
      <w:r w:rsidRPr="00507EA6">
        <w:rPr>
          <w:rStyle w:val="FontStyle11"/>
          <w:rFonts w:ascii="Tahoma" w:hAnsi="Tahoma" w:cs="Tahoma"/>
          <w:color w:val="000000"/>
          <w:sz w:val="20"/>
          <w:szCs w:val="20"/>
        </w:rPr>
        <w:t>- контактный телефон.</w:t>
      </w:r>
      <w:bookmarkEnd w:id="16"/>
    </w:p>
    <w:p w14:paraId="3E3311F6" w14:textId="03C7A041" w:rsidR="00075F75" w:rsidRPr="00507EA6" w:rsidRDefault="0008377F" w:rsidP="00507EA6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Лицензиат</w:t>
      </w:r>
      <w:r w:rsidR="00257435"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обязуется обеспечить конфиденциальность персональных данных работников и пациентов </w:t>
      </w:r>
      <w:r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="00257435"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а, которые стали доступны </w:t>
      </w:r>
      <w:r>
        <w:rPr>
          <w:rFonts w:ascii="Tahoma" w:hAnsi="Tahoma" w:cs="Tahoma"/>
          <w:color w:val="000000"/>
          <w:sz w:val="20"/>
          <w:szCs w:val="20"/>
        </w:rPr>
        <w:t>Лицензиату</w:t>
      </w:r>
      <w:r w:rsidR="00257435" w:rsidRPr="00507EA6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Сторонами в соответствии с требованиями законодательства РФ.</w:t>
      </w:r>
    </w:p>
    <w:p w14:paraId="0D8DC15A" w14:textId="31C0DFFE" w:rsidR="00CF5F2A" w:rsidRPr="00257435" w:rsidRDefault="00CF5F2A" w:rsidP="00507EA6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CF5F2A">
        <w:rPr>
          <w:rFonts w:ascii="Tahoma" w:hAnsi="Tahoma" w:cs="Tahoma"/>
          <w:sz w:val="20"/>
          <w:szCs w:val="20"/>
        </w:rPr>
        <w:t xml:space="preserve">Стороны пришли к соглашению о том, что </w:t>
      </w:r>
      <w:r w:rsidRPr="003F1F8E">
        <w:rPr>
          <w:rFonts w:ascii="Tahoma" w:hAnsi="Tahoma" w:cs="Tahoma"/>
          <w:sz w:val="20"/>
          <w:szCs w:val="20"/>
        </w:rPr>
        <w:t>Лицензиат</w:t>
      </w:r>
      <w:r w:rsidRPr="00CF5F2A">
        <w:rPr>
          <w:rFonts w:ascii="Tahoma" w:hAnsi="Tahoma" w:cs="Tahoma"/>
          <w:sz w:val="20"/>
          <w:szCs w:val="20"/>
        </w:rPr>
        <w:t xml:space="preserve"> не имеет права на получение с Сублицензиата процентов на сумму долга, предусмотренных ч.1 ст. 317.1 ГК РФ, за период пользования денежными средствами.</w:t>
      </w:r>
    </w:p>
    <w:p w14:paraId="2832DF2A" w14:textId="297C20DB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0C1158E5" w14:textId="63A2D239" w:rsidR="005E7063" w:rsidRPr="00507EA6" w:rsidRDefault="005E7063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proofErr w:type="spellStart"/>
      <w:r w:rsidRPr="005E7063">
        <w:rPr>
          <w:rFonts w:ascii="Tahoma" w:hAnsi="Tahoma" w:cs="Tahoma"/>
          <w:b/>
          <w:sz w:val="20"/>
          <w:szCs w:val="20"/>
          <w:lang w:val="en-US"/>
        </w:rPr>
        <w:t>Гарантии</w:t>
      </w:r>
      <w:proofErr w:type="spellEnd"/>
    </w:p>
    <w:p w14:paraId="108BF0D5" w14:textId="2F9E2057" w:rsidR="005E7063" w:rsidRPr="00507EA6" w:rsidRDefault="005E7063" w:rsidP="00507EA6">
      <w:pPr>
        <w:numPr>
          <w:ilvl w:val="1"/>
          <w:numId w:val="1"/>
        </w:numPr>
        <w:tabs>
          <w:tab w:val="clear" w:pos="900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507EA6">
        <w:rPr>
          <w:rFonts w:ascii="Tahoma" w:hAnsi="Tahoma" w:cs="Tahoma"/>
          <w:sz w:val="20"/>
          <w:szCs w:val="20"/>
        </w:rPr>
        <w:t>Лицензиат гарантирует, что в соответствии с законодательством РФ и /или заключенными договорами с правообладателем, имеет все права, необходимые для передачи программ и исполнения иных обязательств по настоящему Договору.</w:t>
      </w:r>
    </w:p>
    <w:p w14:paraId="655CAE78" w14:textId="524B49ED" w:rsidR="005E7063" w:rsidRPr="00507EA6" w:rsidRDefault="005E7063" w:rsidP="00507EA6">
      <w:pPr>
        <w:numPr>
          <w:ilvl w:val="1"/>
          <w:numId w:val="1"/>
        </w:numPr>
        <w:tabs>
          <w:tab w:val="clear" w:pos="900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507EA6">
        <w:rPr>
          <w:rFonts w:ascii="Tahoma" w:hAnsi="Tahoma" w:cs="Tahoma"/>
          <w:sz w:val="20"/>
          <w:szCs w:val="20"/>
        </w:rPr>
        <w:t xml:space="preserve">Гарантии по качеству работы программ определяются в соответствии с условиями </w:t>
      </w:r>
      <w:proofErr w:type="gramStart"/>
      <w:r w:rsidRPr="00507EA6">
        <w:rPr>
          <w:rFonts w:ascii="Tahoma" w:hAnsi="Tahoma" w:cs="Tahoma"/>
          <w:sz w:val="20"/>
          <w:szCs w:val="20"/>
        </w:rPr>
        <w:t>лицензионного соглашения, прилагаемого к программам и не могут</w:t>
      </w:r>
      <w:proofErr w:type="gramEnd"/>
      <w:r w:rsidRPr="00507EA6">
        <w:rPr>
          <w:rFonts w:ascii="Tahoma" w:hAnsi="Tahoma" w:cs="Tahoma"/>
          <w:sz w:val="20"/>
          <w:szCs w:val="20"/>
        </w:rPr>
        <w:t xml:space="preserve"> превышать объема, предусмотренного условиями лицензионного соглашения.</w:t>
      </w:r>
    </w:p>
    <w:p w14:paraId="7A4F610E" w14:textId="77777777" w:rsidR="005E7063" w:rsidRPr="00507EA6" w:rsidRDefault="005E7063" w:rsidP="00507EA6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2832DF2B" w14:textId="68C8677F" w:rsidR="00124070" w:rsidRDefault="0056149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Адреса, р</w:t>
      </w:r>
      <w:r w:rsidR="00D6186E">
        <w:rPr>
          <w:rFonts w:ascii="Tahoma" w:hAnsi="Tahoma" w:cs="Tahoma"/>
          <w:b/>
          <w:sz w:val="20"/>
          <w:szCs w:val="20"/>
        </w:rPr>
        <w:t xml:space="preserve">еквизиты </w:t>
      </w:r>
      <w:r>
        <w:rPr>
          <w:rFonts w:ascii="Tahoma" w:hAnsi="Tahoma" w:cs="Tahoma"/>
          <w:b/>
          <w:sz w:val="20"/>
          <w:szCs w:val="20"/>
        </w:rPr>
        <w:t xml:space="preserve">и подписи </w:t>
      </w:r>
      <w:r w:rsidR="00D6186E">
        <w:rPr>
          <w:rFonts w:ascii="Tahoma" w:hAnsi="Tahoma" w:cs="Tahoma"/>
          <w:b/>
          <w:sz w:val="20"/>
          <w:szCs w:val="20"/>
        </w:rPr>
        <w:t>Сторон</w:t>
      </w:r>
    </w:p>
    <w:p w14:paraId="2832DF2C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2832DF40" w14:textId="77777777">
        <w:trPr>
          <w:trHeight w:val="2365"/>
        </w:trPr>
        <w:tc>
          <w:tcPr>
            <w:tcW w:w="4828" w:type="dxa"/>
          </w:tcPr>
          <w:p w14:paraId="2832DF2D" w14:textId="03082CD8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08A9FAC5" w14:textId="77777777" w:rsidR="00CF5F2A" w:rsidRPr="00507EA6" w:rsidRDefault="00CF5F2A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  <w:p w14:paraId="2832DF2E" w14:textId="6B374F25" w:rsidR="00124070" w:rsidRDefault="00124070">
            <w:pPr>
              <w:adjustRightInd w:val="0"/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832DF2F" w14:textId="0DB0F76A" w:rsidR="00124070" w:rsidRDefault="00D6186E">
            <w:pPr>
              <w:adjustRightInd w:val="0"/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</w:p>
          <w:p w14:paraId="59104F09" w14:textId="77777777" w:rsidR="001A4165" w:rsidRDefault="001A4165">
            <w:pPr>
              <w:adjustRightInd w:val="0"/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2832DF30" w14:textId="77777777" w:rsidR="00124070" w:rsidRDefault="00D6186E">
            <w:pPr>
              <w:adjustRightInd w:val="0"/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1B4E894" w14:textId="77777777" w:rsidR="001A4165" w:rsidRDefault="001A4165">
            <w:pPr>
              <w:adjustRightInd w:val="0"/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6E5DF8CC" w14:textId="77777777" w:rsidR="001A4165" w:rsidRPr="003F77D8" w:rsidRDefault="001A4165" w:rsidP="001A4165">
            <w:pPr>
              <w:pStyle w:val="ac"/>
              <w:spacing w:before="0" w:beforeAutospacing="0" w:after="0" w:afterAutospacing="0"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ОГРН: </w:t>
            </w:r>
          </w:p>
          <w:p w14:paraId="2832DF31" w14:textId="2CBEABFD" w:rsidR="00124070" w:rsidRDefault="00D6186E">
            <w:pPr>
              <w:pStyle w:val="ac"/>
              <w:spacing w:before="0" w:beforeAutospacing="0" w:after="0" w:afterAutospacing="0"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ИНН</w:t>
            </w:r>
            <w:r w:rsidR="001A4165">
              <w:rPr>
                <w:rFonts w:ascii="Tahoma" w:hAnsi="Tahoma" w:cs="Tahoma"/>
                <w:sz w:val="20"/>
                <w:szCs w:val="20"/>
              </w:rPr>
              <w:t>/</w:t>
            </w:r>
            <w:r>
              <w:rPr>
                <w:rFonts w:ascii="Tahoma" w:hAnsi="Tahoma" w:cs="Tahoma"/>
                <w:sz w:val="20"/>
                <w:szCs w:val="20"/>
              </w:rPr>
              <w:t xml:space="preserve">КПП: </w:t>
            </w:r>
          </w:p>
          <w:p w14:paraId="2832DF33" w14:textId="29D8DC9B" w:rsidR="00124070" w:rsidRPr="003F77D8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832DF34" w14:textId="2F4C2370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20"/>
              </w:rPr>
              <w:t>E-</w:t>
            </w:r>
            <w:proofErr w:type="spellStart"/>
            <w:r>
              <w:rPr>
                <w:rFonts w:ascii="Tahoma" w:hAnsi="Tahoma" w:cs="Tahoma"/>
                <w:sz w:val="20"/>
              </w:rPr>
              <w:t>mail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для обращения по вопросам качества обслуживания: </w:t>
            </w:r>
          </w:p>
          <w:p w14:paraId="2832DF35" w14:textId="77777777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Контактное лицо: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, e-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mail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, телефон: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42" w:type="dxa"/>
          </w:tcPr>
          <w:p w14:paraId="2832DF36" w14:textId="77777777" w:rsidR="00124070" w:rsidRPr="00507EA6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6A5637DD" w14:textId="77777777" w:rsidR="00CF5F2A" w:rsidRPr="00CF6FEC" w:rsidRDefault="00CF5F2A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832DF37" w14:textId="7AA6122D" w:rsidR="00124070" w:rsidRDefault="00474320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Медсервис&quot;"/>
                  </w:textInput>
                </w:ffData>
              </w:fldChar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ООО "Медсервис"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  <w:p w14:paraId="2832DF38" w14:textId="2580EE18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53264, Российская Федерация, Республика Башкортостан, г. Салават, ул. Октябрьская, д. 35"/>
                  </w:textInput>
                </w:ffData>
              </w:fldChar>
            </w:r>
            <w:r w:rsidR="004743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474320">
              <w:rPr>
                <w:rFonts w:ascii="Tahoma" w:hAnsi="Tahoma" w:cs="Tahoma"/>
                <w:sz w:val="20"/>
                <w:szCs w:val="20"/>
              </w:rPr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474320">
              <w:rPr>
                <w:rFonts w:ascii="Tahoma" w:hAnsi="Tahoma" w:cs="Tahoma"/>
                <w:noProof/>
                <w:sz w:val="20"/>
                <w:szCs w:val="20"/>
              </w:rPr>
              <w:t>453264, Российская Федерация, Республика Башкортостан, г. Салават, ул. Октябрьская, д. 35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832DF39" w14:textId="1AB7B51F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53264, Российская Федерация, Республика Башкортостан, г. Салават, ул. Октябрьская, д. 35"/>
                  </w:textInput>
                </w:ffData>
              </w:fldChar>
            </w:r>
            <w:r w:rsidR="004743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474320">
              <w:rPr>
                <w:rFonts w:ascii="Tahoma" w:hAnsi="Tahoma" w:cs="Tahoma"/>
                <w:sz w:val="20"/>
                <w:szCs w:val="20"/>
              </w:rPr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474320">
              <w:rPr>
                <w:rFonts w:ascii="Tahoma" w:hAnsi="Tahoma" w:cs="Tahoma"/>
                <w:noProof/>
                <w:sz w:val="20"/>
                <w:szCs w:val="20"/>
              </w:rPr>
              <w:t>453264, Российская Федерация, Республика Башкортостан, г. Салават, ул. Октябрьская, д. 35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832DF3A" w14:textId="368566AD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ОГРН: 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40203382834"/>
                  </w:textInput>
                </w:ffData>
              </w:fldChar>
            </w:r>
            <w:r w:rsidR="004743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474320">
              <w:rPr>
                <w:rFonts w:ascii="Tahoma" w:hAnsi="Tahoma" w:cs="Tahoma"/>
                <w:sz w:val="20"/>
                <w:szCs w:val="20"/>
              </w:rPr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474320">
              <w:rPr>
                <w:rFonts w:ascii="Tahoma" w:hAnsi="Tahoma" w:cs="Tahoma"/>
                <w:noProof/>
                <w:sz w:val="20"/>
                <w:szCs w:val="20"/>
              </w:rPr>
              <w:t>1040203382834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832DF3B" w14:textId="2D573DA1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ИНН/КПП: 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266023905"/>
                  </w:textInput>
                </w:ffData>
              </w:fldChar>
            </w:r>
            <w:r w:rsidR="004743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474320">
              <w:rPr>
                <w:rFonts w:ascii="Tahoma" w:hAnsi="Tahoma" w:cs="Tahoma"/>
                <w:sz w:val="20"/>
                <w:szCs w:val="20"/>
              </w:rPr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474320">
              <w:rPr>
                <w:rFonts w:ascii="Tahoma" w:hAnsi="Tahoma" w:cs="Tahoma"/>
                <w:noProof/>
                <w:sz w:val="20"/>
                <w:szCs w:val="20"/>
              </w:rPr>
              <w:t>0266023905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26601001"/>
                  </w:textInput>
                </w:ffData>
              </w:fldChar>
            </w:r>
            <w:r w:rsidR="004743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474320">
              <w:rPr>
                <w:rFonts w:ascii="Tahoma" w:hAnsi="Tahoma" w:cs="Tahoma"/>
                <w:sz w:val="20"/>
                <w:szCs w:val="20"/>
              </w:rPr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474320">
              <w:rPr>
                <w:rFonts w:ascii="Tahoma" w:hAnsi="Tahoma" w:cs="Tahoma"/>
                <w:noProof/>
                <w:sz w:val="20"/>
                <w:szCs w:val="20"/>
              </w:rPr>
              <w:t>026601001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832DF3C" w14:textId="030B1768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Расчетный счет: 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702810600200000011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40702810600200000011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832DF3D" w14:textId="4DAF9D46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Банк: 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фимский филиал АБ «РОССИЯ», г. Уфа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Уфимский филиал АБ «РОССИЯ», г. Уфа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832DF3E" w14:textId="09CEBA5F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Корр./с: 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1810480730000914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30101810480730000914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832DF3F" w14:textId="0F451053" w:rsidR="00124070" w:rsidRDefault="00D6186E" w:rsidP="001A4165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БИК: 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48073914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048073914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124070" w14:paraId="2832DF4F" w14:textId="77777777">
        <w:trPr>
          <w:trHeight w:val="1059"/>
        </w:trPr>
        <w:tc>
          <w:tcPr>
            <w:tcW w:w="4828" w:type="dxa"/>
          </w:tcPr>
          <w:p w14:paraId="2832DF41" w14:textId="77777777" w:rsidR="00124070" w:rsidRDefault="00124070">
            <w:pPr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832DF42" w14:textId="77777777" w:rsidR="00124070" w:rsidRDefault="00124070">
            <w:pPr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832DF43" w14:textId="77777777" w:rsidR="00124070" w:rsidRDefault="00D6186E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2832DF44" w14:textId="77777777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C42743" w14:textId="77777777" w:rsidR="00F00DB6" w:rsidRDefault="00F00DB6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832DF45" w14:textId="77777777" w:rsidR="00124070" w:rsidRDefault="00D6186E" w:rsidP="00507EA6">
            <w:pPr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2832DF46" w14:textId="4EB98E1F" w:rsidR="00124070" w:rsidRDefault="00CF5F2A" w:rsidP="00507EA6">
            <w:pPr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            </w:t>
            </w:r>
            <w:r w:rsidR="00D6186E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2832DF47" w14:textId="3AD9DF1E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2832DF48" w14:textId="77777777" w:rsidR="00124070" w:rsidRDefault="00124070">
            <w:pPr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832DF49" w14:textId="77777777" w:rsidR="00124070" w:rsidRDefault="00124070">
            <w:pPr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832DF4A" w14:textId="77777777" w:rsidR="00124070" w:rsidRDefault="00D6186E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2832DF4B" w14:textId="0022EF43" w:rsidR="00124070" w:rsidRDefault="00F00DB6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Директор</w:t>
            </w:r>
          </w:p>
          <w:p w14:paraId="66DAEF2A" w14:textId="77777777" w:rsidR="00F00DB6" w:rsidRDefault="00F00DB6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832DF4C" w14:textId="3F9B67DF" w:rsidR="00124070" w:rsidRDefault="00D6186E" w:rsidP="00507EA6">
            <w:pPr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.В. Мовергоз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С.В. Мовергоз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2832DF4D" w14:textId="4EB3470D" w:rsidR="00124070" w:rsidRDefault="00CF5F2A" w:rsidP="00507EA6">
            <w:pPr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 w:rsidRPr="00507EA6">
              <w:rPr>
                <w:rFonts w:ascii="Tahoma" w:hAnsi="Tahoma" w:cs="Tahoma"/>
                <w:sz w:val="20"/>
                <w:szCs w:val="20"/>
              </w:rPr>
              <w:t xml:space="preserve">            </w:t>
            </w:r>
            <w:r w:rsidR="00D6186E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2832DF4E" w14:textId="765876FE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832DF50" w14:textId="78160B80" w:rsidR="00124070" w:rsidRDefault="00D6186E" w:rsidP="00507EA6">
      <w:pPr>
        <w:pageBreakBefore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Приложение № </w:t>
      </w:r>
      <w:r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</w:p>
    <w:p w14:paraId="2832DF51" w14:textId="1265A161" w:rsidR="00124070" w:rsidRDefault="00D6186E" w:rsidP="00507EA6">
      <w:pPr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к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Сублицензионному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договору № </w:t>
      </w:r>
      <w:r>
        <w:rPr>
          <w:rFonts w:ascii="Tahoma" w:hAnsi="Tahoma" w:cs="Tahoma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ahoma" w:hAnsi="Tahoma" w:cs="Tahoma"/>
          <w:b/>
          <w:sz w:val="20"/>
          <w:szCs w:val="20"/>
        </w:rPr>
        <w:instrText xml:space="preserve"> FORMTEXT </w:instrTex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  <w:fldChar w:fldCharType="separate"/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hAnsi="Tahoma" w:cs="Tahoma"/>
          <w:b/>
          <w:sz w:val="20"/>
          <w:szCs w:val="20"/>
        </w:rPr>
        <w:fldChar w:fldCharType="end"/>
      </w:r>
      <w:r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от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832DF53" w14:textId="77777777" w:rsidR="00124070" w:rsidRDefault="00124070">
      <w:pPr>
        <w:jc w:val="both"/>
        <w:rPr>
          <w:rFonts w:ascii="Tahoma" w:hAnsi="Tahoma" w:cs="Tahoma"/>
          <w:bCs/>
          <w:sz w:val="20"/>
          <w:szCs w:val="20"/>
        </w:rPr>
      </w:pPr>
    </w:p>
    <w:p w14:paraId="31E37124" w14:textId="77777777" w:rsidR="00CB25B1" w:rsidRDefault="00CB25B1">
      <w:pPr>
        <w:jc w:val="both"/>
        <w:rPr>
          <w:rFonts w:ascii="Tahoma" w:hAnsi="Tahoma" w:cs="Tahoma"/>
          <w:bCs/>
          <w:sz w:val="20"/>
          <w:szCs w:val="20"/>
        </w:rPr>
      </w:pPr>
    </w:p>
    <w:p w14:paraId="2832DF54" w14:textId="77777777" w:rsidR="00124070" w:rsidRDefault="00D6186E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Спецификация</w:t>
      </w:r>
    </w:p>
    <w:p w14:paraId="2832DF55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2832DF56" w14:textId="5FECB4D8" w:rsidR="00124070" w:rsidRDefault="00D6186E">
      <w:pPr>
        <w:tabs>
          <w:tab w:val="right" w:pos="9350"/>
        </w:tabs>
        <w:jc w:val="both"/>
        <w:rPr>
          <w:rFonts w:ascii="Tahoma" w:hAnsi="Tahoma" w:cs="Tahoma"/>
          <w:bCs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г</w:t>
      </w:r>
      <w:proofErr w:type="gramEnd"/>
      <w:r>
        <w:rPr>
          <w:rFonts w:ascii="Tahoma" w:hAnsi="Tahoma" w:cs="Tahoma"/>
          <w:sz w:val="20"/>
          <w:szCs w:val="20"/>
        </w:rPr>
        <w:t xml:space="preserve">. </w:t>
      </w:r>
      <w:r w:rsidR="00624548">
        <w:rPr>
          <w:rFonts w:ascii="Tahoma" w:hAnsi="Tahoma" w:cs="Tahoma"/>
          <w:sz w:val="20"/>
          <w:szCs w:val="20"/>
        </w:rPr>
        <w:t>__________</w:t>
      </w:r>
      <w:r>
        <w:rPr>
          <w:rFonts w:ascii="Tahoma" w:hAnsi="Tahoma" w:cs="Tahoma"/>
          <w:sz w:val="20"/>
          <w:szCs w:val="20"/>
        </w:rPr>
        <w:tab/>
      </w:r>
    </w:p>
    <w:p w14:paraId="2832DF57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2832DF58" w14:textId="3BBFE069" w:rsidR="00A65E96" w:rsidRDefault="001A4165" w:rsidP="0013011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_____________________________</w:t>
      </w:r>
      <w:r w:rsidR="00830E80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830E80">
        <w:rPr>
          <w:rFonts w:ascii="Tahoma" w:hAnsi="Tahoma" w:cs="Tahoma"/>
          <w:b/>
          <w:sz w:val="20"/>
          <w:szCs w:val="20"/>
        </w:rPr>
        <w:t>Лицензиат</w:t>
      </w:r>
      <w:r w:rsidR="00830E80">
        <w:rPr>
          <w:rFonts w:ascii="Tahoma" w:hAnsi="Tahoma" w:cs="Tahoma"/>
          <w:sz w:val="20"/>
          <w:szCs w:val="20"/>
        </w:rPr>
        <w:t xml:space="preserve">, </w:t>
      </w:r>
      <w:r w:rsidR="00830E80" w:rsidRPr="006308ED">
        <w:rPr>
          <w:rFonts w:ascii="Tahoma" w:hAnsi="Tahoma" w:cs="Tahoma"/>
          <w:sz w:val="20"/>
          <w:szCs w:val="20"/>
        </w:rPr>
        <w:t xml:space="preserve">в лице </w:t>
      </w:r>
      <w:r w:rsidR="00624548">
        <w:rPr>
          <w:rFonts w:ascii="Tahoma" w:hAnsi="Tahoma" w:cs="Tahoma"/>
          <w:sz w:val="20"/>
          <w:szCs w:val="20"/>
        </w:rPr>
        <w:t>__________________________________</w:t>
      </w:r>
      <w:r w:rsidR="009E1588" w:rsidRPr="006308ED">
        <w:rPr>
          <w:rFonts w:ascii="Tahoma" w:hAnsi="Tahoma" w:cs="Tahoma"/>
          <w:sz w:val="20"/>
          <w:szCs w:val="20"/>
        </w:rPr>
        <w:t>,</w:t>
      </w:r>
      <w:r w:rsidR="009E1588">
        <w:rPr>
          <w:rFonts w:ascii="Tahoma" w:hAnsi="Tahoma" w:cs="Tahoma"/>
          <w:sz w:val="20"/>
          <w:szCs w:val="20"/>
        </w:rPr>
        <w:t xml:space="preserve"> с одной стороны</w:t>
      </w:r>
      <w:r w:rsidR="00A65E96">
        <w:rPr>
          <w:rFonts w:ascii="Tahoma" w:hAnsi="Tahoma" w:cs="Tahoma"/>
          <w:sz w:val="20"/>
          <w:szCs w:val="20"/>
        </w:rPr>
        <w:t xml:space="preserve">, и </w:t>
      </w:r>
      <w:r>
        <w:rPr>
          <w:rFonts w:ascii="Tahoma" w:hAnsi="Tahoma" w:cs="Tahoma"/>
          <w:b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ООО &quot;Медсервис"/>
            </w:textInput>
          </w:ffData>
        </w:fldChar>
      </w:r>
      <w:r>
        <w:rPr>
          <w:rFonts w:ascii="Tahoma" w:hAnsi="Tahoma" w:cs="Tahoma"/>
          <w:b/>
          <w:sz w:val="20"/>
          <w:szCs w:val="20"/>
        </w:rPr>
        <w:instrText xml:space="preserve"> FORMTEXT </w:instrTex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  <w:fldChar w:fldCharType="separate"/>
      </w:r>
      <w:r>
        <w:rPr>
          <w:rFonts w:ascii="Tahoma" w:hAnsi="Tahoma" w:cs="Tahoma"/>
          <w:b/>
          <w:noProof/>
          <w:sz w:val="20"/>
          <w:szCs w:val="20"/>
        </w:rPr>
        <w:t>ООО "Медсервис</w:t>
      </w:r>
      <w:r>
        <w:rPr>
          <w:rFonts w:ascii="Tahoma" w:hAnsi="Tahoma" w:cs="Tahoma"/>
          <w:b/>
          <w:sz w:val="20"/>
          <w:szCs w:val="20"/>
        </w:rPr>
        <w:fldChar w:fldCharType="end"/>
      </w:r>
      <w:r w:rsidR="00A65E96">
        <w:rPr>
          <w:rFonts w:ascii="Tahoma" w:hAnsi="Tahoma" w:cs="Tahoma"/>
          <w:b/>
          <w:sz w:val="20"/>
          <w:szCs w:val="20"/>
        </w:rPr>
        <w:t>,</w:t>
      </w:r>
      <w:r w:rsidR="00A65E96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A65E96">
        <w:rPr>
          <w:rFonts w:ascii="Tahoma" w:hAnsi="Tahoma" w:cs="Tahoma"/>
          <w:b/>
          <w:sz w:val="20"/>
          <w:szCs w:val="20"/>
        </w:rPr>
        <w:t xml:space="preserve"> Сублицензиат</w:t>
      </w:r>
      <w:r w:rsidR="00A65E96">
        <w:rPr>
          <w:rFonts w:ascii="Tahoma" w:hAnsi="Tahoma" w:cs="Tahoma"/>
          <w:sz w:val="20"/>
          <w:szCs w:val="20"/>
        </w:rPr>
        <w:t xml:space="preserve">, в лице </w:t>
      </w:r>
      <w:r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директора Мовергоза Сергея Викторовича"/>
            </w:textInput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hAnsi="Tahoma" w:cs="Tahoma"/>
          <w:noProof/>
          <w:sz w:val="20"/>
          <w:szCs w:val="20"/>
        </w:rPr>
        <w:t>директора Мовергоза Сергея Викторовича</w:t>
      </w:r>
      <w:r>
        <w:rPr>
          <w:rFonts w:ascii="Tahoma" w:hAnsi="Tahoma" w:cs="Tahoma"/>
          <w:sz w:val="20"/>
          <w:szCs w:val="20"/>
        </w:rPr>
        <w:fldChar w:fldCharType="end"/>
      </w:r>
      <w:r w:rsidR="00A65E96">
        <w:rPr>
          <w:rFonts w:ascii="Tahoma" w:hAnsi="Tahoma" w:cs="Tahoma"/>
          <w:sz w:val="20"/>
          <w:szCs w:val="20"/>
        </w:rPr>
        <w:t>, действующего на основании </w:t>
      </w:r>
      <w:r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hAnsi="Tahoma" w:cs="Tahoma"/>
          <w:noProof/>
          <w:sz w:val="20"/>
          <w:szCs w:val="20"/>
        </w:rPr>
        <w:t>Устава</w:t>
      </w:r>
      <w:r>
        <w:rPr>
          <w:rFonts w:ascii="Tahoma" w:hAnsi="Tahoma" w:cs="Tahoma"/>
          <w:sz w:val="20"/>
          <w:szCs w:val="20"/>
        </w:rPr>
        <w:fldChar w:fldCharType="end"/>
      </w:r>
      <w:r w:rsidR="00A65E96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</w:t>
      </w:r>
      <w:r w:rsidR="00130114" w:rsidRPr="00130114">
        <w:rPr>
          <w:rFonts w:ascii="Tahoma" w:hAnsi="Tahoma" w:cs="Tahoma"/>
          <w:sz w:val="20"/>
          <w:szCs w:val="20"/>
        </w:rPr>
        <w:t xml:space="preserve"> </w:t>
      </w:r>
      <w:r w:rsidR="00130114">
        <w:rPr>
          <w:rFonts w:ascii="Tahoma" w:hAnsi="Tahoma" w:cs="Tahoma"/>
          <w:sz w:val="20"/>
          <w:szCs w:val="20"/>
        </w:rPr>
        <w:t xml:space="preserve">подписали настоящую Спецификацию к </w:t>
      </w:r>
      <w:r w:rsidR="00130114">
        <w:rPr>
          <w:rFonts w:ascii="Tahoma" w:hAnsi="Tahoma" w:cs="Tahoma"/>
          <w:bCs/>
          <w:sz w:val="20"/>
          <w:szCs w:val="20"/>
        </w:rPr>
        <w:t>Договору</w:t>
      </w:r>
      <w:r w:rsidR="00130114">
        <w:rPr>
          <w:rFonts w:ascii="Tahoma" w:hAnsi="Tahoma" w:cs="Tahoma"/>
          <w:sz w:val="20"/>
          <w:szCs w:val="20"/>
        </w:rPr>
        <w:t xml:space="preserve"> о нижеследующем:</w:t>
      </w:r>
    </w:p>
    <w:p w14:paraId="2832DF59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2832DF5A" w14:textId="77777777" w:rsidR="00124070" w:rsidRDefault="00D6186E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 (</w:t>
      </w:r>
      <w:r>
        <w:rPr>
          <w:rFonts w:ascii="Tahoma" w:hAnsi="Tahoma" w:cs="Tahoma"/>
          <w:i/>
          <w:sz w:val="20"/>
          <w:szCs w:val="20"/>
        </w:rPr>
        <w:t>НДС не облагается на основании пп.26 п.2 ст.149 НК РФ</w:t>
      </w:r>
      <w:r>
        <w:rPr>
          <w:rFonts w:ascii="Tahoma" w:hAnsi="Tahoma" w:cs="Tahoma"/>
          <w:sz w:val="20"/>
          <w:szCs w:val="20"/>
        </w:rPr>
        <w:t>):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28"/>
        <w:gridCol w:w="3413"/>
        <w:gridCol w:w="1417"/>
        <w:gridCol w:w="1357"/>
        <w:gridCol w:w="1316"/>
      </w:tblGrid>
      <w:tr w:rsidR="00124070" w14:paraId="2832DF64" w14:textId="7777777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5B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5C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5D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Наименование программы для ЭВМ, право 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использования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которой предоставляется Сублицензиату</w:t>
            </w:r>
            <w:bookmarkStart w:id="17" w:name="_GoBack"/>
            <w:bookmarkEnd w:id="17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5E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Кол-во</w:t>
            </w:r>
          </w:p>
          <w:p w14:paraId="2832DF5F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лицензий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60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Цена, </w:t>
            </w:r>
          </w:p>
          <w:p w14:paraId="2832DF61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62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Сумма, </w:t>
            </w:r>
          </w:p>
          <w:p w14:paraId="2832DF63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</w:tr>
      <w:tr w:rsidR="00124070" w:rsidRPr="003B08E5" w14:paraId="2832DF6B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65" w14:textId="77777777" w:rsidR="00124070" w:rsidRDefault="00124070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2DF66" w14:textId="3F7A80BB" w:rsidR="00124070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  <w:lang w:eastAsia="ru-RU"/>
              </w:rPr>
              <w:t>Microsoft</w:t>
            </w:r>
            <w:proofErr w:type="spellEnd"/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67" w14:textId="27B585F9" w:rsidR="00124070" w:rsidRPr="00507EA6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 w:eastAsia="ru-RU"/>
              </w:rPr>
              <w:t>Windows Server Standard 2012R2 Single OLP NL 2Proc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68" w14:textId="79E15694" w:rsidR="00124070" w:rsidRPr="003B08E5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69" w14:textId="6889131B" w:rsidR="00124070" w:rsidRPr="00507EA6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6A" w14:textId="40F622C9" w:rsidR="00124070" w:rsidRPr="00507EA6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3B08E5" w:rsidRPr="003B08E5" w14:paraId="237FB23C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32FA" w14:textId="77777777" w:rsidR="003B08E5" w:rsidRPr="00507EA6" w:rsidRDefault="003B08E5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1A7B2" w14:textId="260FFD48" w:rsidR="003B08E5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  <w:lang w:eastAsia="ru-RU"/>
              </w:rPr>
              <w:t>Microsoft</w:t>
            </w:r>
            <w:proofErr w:type="spellEnd"/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0957" w14:textId="7558134E" w:rsidR="003B08E5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16"/>
                <w:szCs w:val="16"/>
                <w:lang w:val="en-US"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val="en-US" w:eastAsia="ru-RU"/>
              </w:rPr>
              <w:t xml:space="preserve">Windows Professional 10 Single OLP NL Legalization </w:t>
            </w:r>
            <w:proofErr w:type="spellStart"/>
            <w:r>
              <w:rPr>
                <w:rFonts w:ascii="Tahoma" w:hAnsi="Tahoma" w:cs="Tahoma"/>
                <w:sz w:val="16"/>
                <w:szCs w:val="16"/>
                <w:lang w:val="en-US" w:eastAsia="ru-RU"/>
              </w:rPr>
              <w:t>GetGenuine</w:t>
            </w:r>
            <w:proofErr w:type="spellEnd"/>
            <w:r>
              <w:rPr>
                <w:rFonts w:ascii="Tahoma" w:hAnsi="Tahoma" w:cs="Tahoma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  <w:lang w:val="en-US" w:eastAsia="ru-RU"/>
              </w:rPr>
              <w:t>wCOA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38DA" w14:textId="4934051A" w:rsidR="003B08E5" w:rsidRPr="00507EA6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16"/>
                <w:szCs w:val="16"/>
                <w:lang w:val="en-US"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F2C4" w14:textId="77777777" w:rsidR="003B08E5" w:rsidRPr="003B08E5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0E71" w14:textId="77777777" w:rsidR="003B08E5" w:rsidRPr="003B08E5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124070" w:rsidRPr="003C79D7" w14:paraId="2832DF72" w14:textId="77777777">
        <w:trPr>
          <w:trHeight w:val="8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6C" w14:textId="77777777" w:rsidR="00124070" w:rsidRPr="00507EA6" w:rsidRDefault="00124070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2DF6D" w14:textId="48E794CF" w:rsidR="00124070" w:rsidRPr="00507EA6" w:rsidRDefault="003C79D7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  <w:lang w:eastAsia="ru-RU"/>
              </w:rPr>
              <w:t>Microsoft</w:t>
            </w:r>
            <w:proofErr w:type="spellEnd"/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6E" w14:textId="15F6A202" w:rsidR="00124070" w:rsidRPr="00507EA6" w:rsidRDefault="003C79D7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 w:eastAsia="ru-RU"/>
              </w:rPr>
              <w:t>Office 365 Business Premium 1 Month(s)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6F" w14:textId="4FCA06FC" w:rsidR="00124070" w:rsidRPr="00507EA6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70" w14:textId="6DAEEB24" w:rsidR="00124070" w:rsidRPr="00507EA6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71" w14:textId="77777777" w:rsidR="00124070" w:rsidRPr="00507EA6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124070" w:rsidRPr="003C79D7" w14:paraId="2832DF79" w14:textId="77777777">
        <w:trPr>
          <w:trHeight w:val="51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73" w14:textId="77777777" w:rsidR="00124070" w:rsidRPr="00507EA6" w:rsidRDefault="00124070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2DF74" w14:textId="43E6ABBF" w:rsidR="00124070" w:rsidRPr="00507EA6" w:rsidRDefault="003C79D7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  <w:lang w:eastAsia="ru-RU"/>
              </w:rPr>
              <w:t>Microsoft</w:t>
            </w:r>
            <w:proofErr w:type="spellEnd"/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75" w14:textId="36FC1840" w:rsidR="00124070" w:rsidRPr="00507EA6" w:rsidRDefault="003C79D7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 w:eastAsia="ru-RU"/>
              </w:rPr>
              <w:t>Office 365 Business Premium 1 Month(s) Renewal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76" w14:textId="20FB47D6" w:rsidR="00124070" w:rsidRPr="00507EA6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396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77" w14:textId="6A7FB957" w:rsidR="00124070" w:rsidRPr="00507EA6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F78" w14:textId="77777777" w:rsidR="00124070" w:rsidRPr="00507EA6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124070" w14:paraId="2832DF8A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88" w14:textId="77777777" w:rsidR="00124070" w:rsidRDefault="00D6186E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89" w14:textId="77777777" w:rsidR="00124070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832DF8B" w14:textId="77777777" w:rsidR="00124070" w:rsidRDefault="00D6186E">
      <w:pPr>
        <w:tabs>
          <w:tab w:val="left" w:pos="426"/>
        </w:tabs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</w:rPr>
        <w:t>*</w:t>
      </w:r>
      <w:r>
        <w:rPr>
          <w:rFonts w:ascii="Tahoma" w:hAnsi="Tahoma" w:cs="Tahoma"/>
          <w:sz w:val="16"/>
          <w:szCs w:val="16"/>
        </w:rPr>
        <w:t xml:space="preserve">Под одной лицензией понимается одна </w:t>
      </w:r>
      <w:proofErr w:type="gramStart"/>
      <w:r>
        <w:rPr>
          <w:rFonts w:ascii="Tahoma" w:hAnsi="Tahoma" w:cs="Tahoma"/>
          <w:sz w:val="16"/>
          <w:szCs w:val="16"/>
        </w:rPr>
        <w:t>ЭВМ</w:t>
      </w:r>
      <w:proofErr w:type="gramEnd"/>
      <w:r>
        <w:rPr>
          <w:rFonts w:ascii="Tahoma" w:hAnsi="Tahoma" w:cs="Tahoma"/>
          <w:sz w:val="16"/>
          <w:szCs w:val="16"/>
        </w:rPr>
        <w:t xml:space="preserve"> на которой возможно использование соответствующей программ для ЭВМ, если иное не предусмотрено Типовым соглашением правообладателя с конечным пользователем.</w:t>
      </w:r>
    </w:p>
    <w:p w14:paraId="2832DF8C" w14:textId="77777777" w:rsidR="00124070" w:rsidRDefault="00124070">
      <w:p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14:paraId="2832DF8D" w14:textId="77777777" w:rsidR="00124070" w:rsidRDefault="00D6186E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Общая стоимость предоставления права использования программ для ЭВМ (вознаграждение Лицензиата),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 (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) </w:t>
      </w:r>
      <w:proofErr w:type="gramEnd"/>
      <w:r>
        <w:rPr>
          <w:rFonts w:ascii="Tahoma" w:hAnsi="Tahoma" w:cs="Tahoma"/>
          <w:bCs/>
          <w:sz w:val="20"/>
          <w:szCs w:val="20"/>
        </w:rPr>
        <w:t>рублей</w:t>
      </w:r>
      <w:r>
        <w:rPr>
          <w:rFonts w:ascii="Tahoma" w:hAnsi="Tahoma" w:cs="Tahoma"/>
          <w:sz w:val="20"/>
          <w:szCs w:val="20"/>
        </w:rPr>
        <w:t>, НДС не облагается в силу пп.26 п.2 ст.149 НК РФ.</w:t>
      </w:r>
    </w:p>
    <w:p w14:paraId="2832DF8E" w14:textId="77777777" w:rsidR="00124070" w:rsidRDefault="00D6186E">
      <w:pPr>
        <w:tabs>
          <w:tab w:val="left" w:pos="374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2832DF95" w14:textId="77777777">
        <w:trPr>
          <w:trHeight w:val="862"/>
        </w:trPr>
        <w:tc>
          <w:tcPr>
            <w:tcW w:w="4828" w:type="dxa"/>
          </w:tcPr>
          <w:p w14:paraId="2832DF8F" w14:textId="77777777" w:rsidR="00124070" w:rsidRDefault="00D6186E" w:rsidP="00507EA6">
            <w:pPr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59A81AB" w14:textId="77777777" w:rsidR="00CF5F2A" w:rsidRPr="00507EA6" w:rsidRDefault="00CF5F2A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  <w:p w14:paraId="2832DF90" w14:textId="25029128" w:rsidR="00124070" w:rsidRDefault="001A4165">
            <w:pPr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</w:t>
            </w:r>
          </w:p>
          <w:p w14:paraId="2832DF91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2832DF92" w14:textId="77777777" w:rsidR="00124070" w:rsidRDefault="00D6186E" w:rsidP="00507EA6">
            <w:pPr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036D4535" w14:textId="77777777" w:rsidR="00CF5F2A" w:rsidRPr="00507EA6" w:rsidRDefault="00CF5F2A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  <w:p w14:paraId="2832DF93" w14:textId="4BC12190" w:rsidR="00124070" w:rsidRDefault="001A416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Медсервис&quot;"/>
                  </w:textInput>
                </w:ffData>
              </w:fldChar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ООО "Медсервис"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  <w:p w14:paraId="2832DF94" w14:textId="77777777" w:rsidR="00124070" w:rsidRDefault="00D618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24070" w14:paraId="2832DFA0" w14:textId="77777777">
        <w:trPr>
          <w:trHeight w:val="1059"/>
        </w:trPr>
        <w:tc>
          <w:tcPr>
            <w:tcW w:w="4828" w:type="dxa"/>
          </w:tcPr>
          <w:p w14:paraId="2832DF96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2832DF97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4F5DE339" w14:textId="77777777" w:rsidR="00CF5F2A" w:rsidRPr="00507EA6" w:rsidRDefault="00CF5F2A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2832DF98" w14:textId="77777777" w:rsidR="00124070" w:rsidRDefault="00D6186E" w:rsidP="00507EA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2832DF99" w14:textId="3F8E1148" w:rsidR="00124070" w:rsidRDefault="00CF5F2A" w:rsidP="00507EA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             </w:t>
            </w:r>
            <w:r w:rsidR="00D6186E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2832DF9A" w14:textId="16E29B90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2832DF9B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2832DF9C" w14:textId="77777777" w:rsidR="00124070" w:rsidRDefault="00F00D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Директор</w:t>
            </w:r>
          </w:p>
          <w:p w14:paraId="5741A07A" w14:textId="77777777" w:rsidR="00F00DB6" w:rsidRDefault="00F00D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832DF9D" w14:textId="51C1058A" w:rsidR="00124070" w:rsidRDefault="00D6186E" w:rsidP="00507EA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.В. Мовергоз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С.В. Мовергоз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2832DF9E" w14:textId="4839BEB6" w:rsidR="00124070" w:rsidRDefault="00CF5F2A" w:rsidP="00507EA6">
            <w:pPr>
              <w:rPr>
                <w:rFonts w:ascii="Tahoma" w:hAnsi="Tahoma" w:cs="Tahoma"/>
                <w:sz w:val="20"/>
                <w:szCs w:val="20"/>
              </w:rPr>
            </w:pPr>
            <w:r w:rsidRPr="00507EA6">
              <w:rPr>
                <w:rFonts w:ascii="Tahoma" w:hAnsi="Tahoma" w:cs="Tahoma"/>
                <w:sz w:val="20"/>
                <w:szCs w:val="20"/>
              </w:rPr>
              <w:t xml:space="preserve">              </w:t>
            </w:r>
            <w:r w:rsidR="00D6186E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2832DF9F" w14:textId="0E7695AB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832DFA1" w14:textId="0BB64412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sectPr w:rsidR="00124070">
      <w:footerReference w:type="default" r:id="rId14"/>
      <w:footerReference w:type="first" r:id="rId15"/>
      <w:pgSz w:w="11906" w:h="16838" w:code="9"/>
      <w:pgMar w:top="851" w:right="851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2DFA4" w14:textId="77777777" w:rsidR="00124070" w:rsidRDefault="00D6186E">
      <w:r>
        <w:separator/>
      </w:r>
    </w:p>
  </w:endnote>
  <w:endnote w:type="continuationSeparator" w:id="0">
    <w:p w14:paraId="2832DFA5" w14:textId="77777777" w:rsidR="00124070" w:rsidRDefault="00D6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2DFA8" w14:textId="77777777" w:rsidR="00124070" w:rsidRDefault="00124070">
    <w:pPr>
      <w:jc w:val="right"/>
      <w:rPr>
        <w:rFonts w:ascii="Tahoma" w:hAnsi="Tahoma" w:cs="Tahoma"/>
        <w:sz w:val="18"/>
        <w:szCs w:val="18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487"/>
      <w:gridCol w:w="2869"/>
    </w:tblGrid>
    <w:tr w:rsidR="00124070" w14:paraId="2832DFAC" w14:textId="77777777">
      <w:tc>
        <w:tcPr>
          <w:tcW w:w="6487" w:type="dxa"/>
        </w:tcPr>
        <w:p w14:paraId="2832DFA9" w14:textId="77777777" w:rsidR="00124070" w:rsidRDefault="00D6186E">
          <w:pPr>
            <w:rPr>
              <w:rFonts w:ascii="Tahoma" w:hAnsi="Tahoma" w:cs="Tahoma"/>
              <w:sz w:val="16"/>
              <w:szCs w:val="16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Сублицензионный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 xml:space="preserve"> договор </w:t>
          </w:r>
        </w:p>
        <w:p w14:paraId="2832DFAA" w14:textId="05F72430" w:rsidR="00124070" w:rsidRDefault="00D6186E" w:rsidP="00474320">
          <w:pPr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(предоставление права использования ПО, 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разовый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>, рубли)</w:t>
          </w:r>
        </w:p>
      </w:tc>
      <w:tc>
        <w:tcPr>
          <w:tcW w:w="2869" w:type="dxa"/>
        </w:tcPr>
        <w:p w14:paraId="2832DFAB" w14:textId="77777777" w:rsidR="00124070" w:rsidRDefault="00D6186E">
          <w:pPr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№ _____ 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от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 xml:space="preserve"> </w:t>
          </w:r>
          <w:sdt>
            <w:sdtPr>
              <w:rPr>
                <w:rFonts w:ascii="Tahoma" w:hAnsi="Tahoma" w:cs="Tahoma"/>
                <w:sz w:val="16"/>
                <w:szCs w:val="16"/>
              </w:rPr>
              <w:alias w:val="Дата"/>
              <w:tag w:val="Дата"/>
              <w:id w:val="459967327"/>
              <w:placeholder>
                <w:docPart w:val="169FAA1AB87948DA897CFBED98FACDA3"/>
              </w:placeholder>
              <w:showingPlcHdr/>
              <w:date>
                <w:dateFormat w:val="d MMMM yyyy 'г.'"/>
                <w:lid w:val="ru-RU"/>
                <w:storeMappedDataAs w:val="dateTime"/>
                <w:calendar w:val="gregorian"/>
              </w:date>
            </w:sdtPr>
            <w:sdtEndPr/>
            <w:sdtContent>
              <w:proofErr w:type="gramStart"/>
              <w:r>
                <w:rPr>
                  <w:rFonts w:ascii="Tahoma" w:hAnsi="Tahoma" w:cs="Tahoma"/>
                  <w:color w:val="FF0000"/>
                  <w:sz w:val="16"/>
                  <w:szCs w:val="16"/>
                </w:rPr>
                <w:t>место</w:t>
              </w:r>
              <w:proofErr w:type="gramEnd"/>
              <w:r>
                <w:rPr>
                  <w:rFonts w:ascii="Tahoma" w:hAnsi="Tahoma" w:cs="Tahoma"/>
                  <w:color w:val="FF0000"/>
                  <w:sz w:val="16"/>
                  <w:szCs w:val="16"/>
                </w:rPr>
                <w:t xml:space="preserve"> для ввода даты.</w:t>
              </w:r>
            </w:sdtContent>
          </w:sdt>
        </w:p>
      </w:tc>
    </w:tr>
    <w:tr w:rsidR="00124070" w14:paraId="2832DFAF" w14:textId="77777777">
      <w:tc>
        <w:tcPr>
          <w:tcW w:w="6487" w:type="dxa"/>
        </w:tcPr>
        <w:p w14:paraId="2832DFAD" w14:textId="7533FCCE" w:rsidR="00124070" w:rsidRDefault="00124070">
          <w:pPr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2869" w:type="dxa"/>
        </w:tcPr>
        <w:p w14:paraId="2832DFAE" w14:textId="77777777" w:rsidR="00124070" w:rsidRDefault="00D6186E">
          <w:pPr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стр. </w:t>
          </w:r>
          <w:r>
            <w:rPr>
              <w:rFonts w:ascii="Tahoma" w:hAnsi="Tahoma" w:cs="Tahoma"/>
              <w:sz w:val="16"/>
              <w:szCs w:val="16"/>
            </w:rPr>
            <w:fldChar w:fldCharType="begin"/>
          </w:r>
          <w:r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>
            <w:rPr>
              <w:rFonts w:ascii="Tahoma" w:hAnsi="Tahoma" w:cs="Tahoma"/>
              <w:sz w:val="16"/>
              <w:szCs w:val="16"/>
            </w:rPr>
            <w:fldChar w:fldCharType="separate"/>
          </w:r>
          <w:r w:rsidR="002E5103">
            <w:rPr>
              <w:rFonts w:ascii="Tahoma" w:hAnsi="Tahoma" w:cs="Tahoma"/>
              <w:noProof/>
              <w:sz w:val="16"/>
              <w:szCs w:val="16"/>
            </w:rPr>
            <w:t>7</w:t>
          </w:r>
          <w:r>
            <w:rPr>
              <w:rFonts w:ascii="Tahoma" w:hAnsi="Tahoma" w:cs="Tahoma"/>
              <w:sz w:val="16"/>
              <w:szCs w:val="16"/>
            </w:rPr>
            <w:fldChar w:fldCharType="end"/>
          </w:r>
          <w:r>
            <w:rPr>
              <w:rFonts w:ascii="Tahoma" w:hAnsi="Tahoma" w:cs="Tahoma"/>
              <w:sz w:val="16"/>
              <w:szCs w:val="16"/>
            </w:rPr>
            <w:t xml:space="preserve"> из </w:t>
          </w:r>
          <w:r>
            <w:rPr>
              <w:rFonts w:ascii="Tahoma" w:hAnsi="Tahoma" w:cs="Tahoma"/>
              <w:sz w:val="16"/>
              <w:szCs w:val="16"/>
            </w:rPr>
            <w:fldChar w:fldCharType="begin"/>
          </w:r>
          <w:r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>
            <w:rPr>
              <w:rFonts w:ascii="Tahoma" w:hAnsi="Tahoma" w:cs="Tahoma"/>
              <w:sz w:val="16"/>
              <w:szCs w:val="16"/>
            </w:rPr>
            <w:fldChar w:fldCharType="separate"/>
          </w:r>
          <w:r w:rsidR="002E5103">
            <w:rPr>
              <w:rFonts w:ascii="Tahoma" w:hAnsi="Tahoma" w:cs="Tahoma"/>
              <w:noProof/>
              <w:sz w:val="16"/>
              <w:szCs w:val="16"/>
            </w:rPr>
            <w:t>7</w:t>
          </w:r>
          <w:r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</w:tbl>
  <w:p w14:paraId="2832DFB0" w14:textId="77777777" w:rsidR="00124070" w:rsidRDefault="00124070">
    <w:pPr>
      <w:jc w:val="right"/>
      <w:rPr>
        <w:rFonts w:ascii="Tahoma" w:hAnsi="Tahoma" w:cs="Tahoma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2DFB1" w14:textId="77777777" w:rsidR="00124070" w:rsidRDefault="00D6186E">
    <w:r>
      <w:t>[Введите текст]</w:t>
    </w:r>
  </w:p>
  <w:p w14:paraId="2832DFB2" w14:textId="77777777" w:rsidR="00124070" w:rsidRDefault="001240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2DFA2" w14:textId="77777777" w:rsidR="00124070" w:rsidRDefault="00D6186E">
      <w:r>
        <w:separator/>
      </w:r>
    </w:p>
  </w:footnote>
  <w:footnote w:type="continuationSeparator" w:id="0">
    <w:p w14:paraId="2832DFA3" w14:textId="77777777" w:rsidR="00124070" w:rsidRDefault="00D61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1D806CDA"/>
    <w:multiLevelType w:val="multilevel"/>
    <w:tmpl w:val="E626E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9.%2.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5.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4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5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1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2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3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7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8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0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1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1"/>
  </w:num>
  <w:num w:numId="2">
    <w:abstractNumId w:val="35"/>
  </w:num>
  <w:num w:numId="3">
    <w:abstractNumId w:val="25"/>
  </w:num>
  <w:num w:numId="4">
    <w:abstractNumId w:val="40"/>
  </w:num>
  <w:num w:numId="5">
    <w:abstractNumId w:val="29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30"/>
  </w:num>
  <w:num w:numId="8">
    <w:abstractNumId w:val="18"/>
  </w:num>
  <w:num w:numId="9">
    <w:abstractNumId w:val="12"/>
  </w:num>
  <w:num w:numId="10">
    <w:abstractNumId w:val="20"/>
  </w:num>
  <w:num w:numId="11">
    <w:abstractNumId w:val="13"/>
  </w:num>
  <w:num w:numId="12">
    <w:abstractNumId w:val="21"/>
  </w:num>
  <w:num w:numId="13">
    <w:abstractNumId w:val="36"/>
  </w:num>
  <w:num w:numId="14">
    <w:abstractNumId w:val="34"/>
  </w:num>
  <w:num w:numId="15">
    <w:abstractNumId w:val="33"/>
  </w:num>
  <w:num w:numId="16">
    <w:abstractNumId w:val="17"/>
  </w:num>
  <w:num w:numId="17">
    <w:abstractNumId w:val="26"/>
  </w:num>
  <w:num w:numId="18">
    <w:abstractNumId w:val="28"/>
  </w:num>
  <w:num w:numId="19">
    <w:abstractNumId w:val="39"/>
  </w:num>
  <w:num w:numId="20">
    <w:abstractNumId w:val="26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4"/>
  </w:num>
  <w:num w:numId="35">
    <w:abstractNumId w:val="41"/>
  </w:num>
  <w:num w:numId="36">
    <w:abstractNumId w:val="37"/>
  </w:num>
  <w:num w:numId="37">
    <w:abstractNumId w:val="11"/>
  </w:num>
  <w:num w:numId="38">
    <w:abstractNumId w:val="23"/>
  </w:num>
  <w:num w:numId="39">
    <w:abstractNumId w:val="14"/>
  </w:num>
  <w:num w:numId="40">
    <w:abstractNumId w:val="22"/>
  </w:num>
  <w:num w:numId="41">
    <w:abstractNumId w:val="15"/>
  </w:num>
  <w:num w:numId="42">
    <w:abstractNumId w:val="27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70"/>
    <w:rsid w:val="00003179"/>
    <w:rsid w:val="00006F28"/>
    <w:rsid w:val="00075F75"/>
    <w:rsid w:val="0008377F"/>
    <w:rsid w:val="000844FD"/>
    <w:rsid w:val="000C0742"/>
    <w:rsid w:val="000E7C7E"/>
    <w:rsid w:val="00124070"/>
    <w:rsid w:val="00130114"/>
    <w:rsid w:val="00131780"/>
    <w:rsid w:val="00131BDE"/>
    <w:rsid w:val="001A4165"/>
    <w:rsid w:val="001A62C7"/>
    <w:rsid w:val="001B675B"/>
    <w:rsid w:val="001E1476"/>
    <w:rsid w:val="00252C01"/>
    <w:rsid w:val="00253D59"/>
    <w:rsid w:val="00257435"/>
    <w:rsid w:val="00275366"/>
    <w:rsid w:val="002E5103"/>
    <w:rsid w:val="00343AAB"/>
    <w:rsid w:val="00394E42"/>
    <w:rsid w:val="003A0265"/>
    <w:rsid w:val="003B08E5"/>
    <w:rsid w:val="003C79D7"/>
    <w:rsid w:val="003F77D8"/>
    <w:rsid w:val="00474320"/>
    <w:rsid w:val="004A3ABC"/>
    <w:rsid w:val="00507EA6"/>
    <w:rsid w:val="00515078"/>
    <w:rsid w:val="0056149E"/>
    <w:rsid w:val="005963FF"/>
    <w:rsid w:val="005C066E"/>
    <w:rsid w:val="005E4FBB"/>
    <w:rsid w:val="005E7063"/>
    <w:rsid w:val="005F3338"/>
    <w:rsid w:val="00624548"/>
    <w:rsid w:val="006A091E"/>
    <w:rsid w:val="006B2475"/>
    <w:rsid w:val="006D7282"/>
    <w:rsid w:val="006E6FDF"/>
    <w:rsid w:val="00795696"/>
    <w:rsid w:val="007A7827"/>
    <w:rsid w:val="008238C2"/>
    <w:rsid w:val="00830E80"/>
    <w:rsid w:val="00840C63"/>
    <w:rsid w:val="008A4D5C"/>
    <w:rsid w:val="008E6EB4"/>
    <w:rsid w:val="00903146"/>
    <w:rsid w:val="009E1588"/>
    <w:rsid w:val="00A525DB"/>
    <w:rsid w:val="00A61C81"/>
    <w:rsid w:val="00A65E96"/>
    <w:rsid w:val="00B21A8E"/>
    <w:rsid w:val="00B33338"/>
    <w:rsid w:val="00B969EA"/>
    <w:rsid w:val="00B97B10"/>
    <w:rsid w:val="00C3167E"/>
    <w:rsid w:val="00CB25B1"/>
    <w:rsid w:val="00CC421B"/>
    <w:rsid w:val="00CF5F2A"/>
    <w:rsid w:val="00CF6FEC"/>
    <w:rsid w:val="00D6186E"/>
    <w:rsid w:val="00D70638"/>
    <w:rsid w:val="00DF302D"/>
    <w:rsid w:val="00E86E36"/>
    <w:rsid w:val="00EB669A"/>
    <w:rsid w:val="00F00DB6"/>
    <w:rsid w:val="00F5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  <w14:docId w14:val="2832DE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075F75"/>
    <w:rPr>
      <w:rFonts w:ascii="Times New Roman" w:hAnsi="Times New Roman" w:cs="Times New Roman" w:hint="default"/>
    </w:rPr>
  </w:style>
  <w:style w:type="paragraph" w:styleId="af4">
    <w:name w:val="No Spacing"/>
    <w:uiPriority w:val="1"/>
    <w:qFormat/>
    <w:rsid w:val="00075F7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075F75"/>
    <w:rPr>
      <w:rFonts w:ascii="Times New Roman" w:hAnsi="Times New Roman" w:cs="Times New Roman" w:hint="default"/>
    </w:rPr>
  </w:style>
  <w:style w:type="paragraph" w:styleId="af4">
    <w:name w:val="No Spacing"/>
    <w:uiPriority w:val="1"/>
    <w:qFormat/>
    <w:rsid w:val="00075F7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nalog.ru/html/spravka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77pjs@salavatmed.ru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69FAA1AB87948DA897CFBED98FACD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6C64BF-7EFC-4683-8B5B-3DBCEE934805}"/>
      </w:docPartPr>
      <w:docPartBody>
        <w:p w:rsidR="00A01C85" w:rsidRDefault="00A01C85">
          <w:pPr>
            <w:pStyle w:val="169FAA1AB87948DA897CFBED98FACDA3"/>
          </w:pPr>
          <w:r>
            <w:rPr>
              <w:rFonts w:ascii="Tahoma" w:hAnsi="Tahoma" w:cs="Tahoma"/>
              <w:color w:val="FF0000"/>
              <w:sz w:val="16"/>
              <w:szCs w:val="16"/>
              <w:lang w:eastAsia="ko-KR"/>
            </w:rPr>
            <w:t>место для ввода даты.</w:t>
          </w:r>
        </w:p>
      </w:docPartBody>
    </w:docPart>
    <w:docPart>
      <w:docPartPr>
        <w:name w:val="690CC19DFD40451A870CD0F0964C8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AE9C0-2432-45CC-8694-5F147ADAA945}"/>
      </w:docPartPr>
      <w:docPartBody>
        <w:p w:rsidR="00A01C85" w:rsidRDefault="00A01C85">
          <w:pPr>
            <w:pStyle w:val="690CC19DFD40451A870CD0F0964C8F9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35F9012556D54DF9B5828C3170E786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A2B0D5-8AC5-481A-BDD3-A41369DF0ACA}"/>
      </w:docPartPr>
      <w:docPartBody>
        <w:p w:rsidR="00A01C85" w:rsidRDefault="00A01C85">
          <w:pPr>
            <w:pStyle w:val="35F9012556D54DF9B5828C3170E786EF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1C85"/>
    <w:rsid w:val="001F231E"/>
    <w:rsid w:val="002A56EF"/>
    <w:rsid w:val="002C098E"/>
    <w:rsid w:val="002F5843"/>
    <w:rsid w:val="00305422"/>
    <w:rsid w:val="00542486"/>
    <w:rsid w:val="005C2260"/>
    <w:rsid w:val="0073247E"/>
    <w:rsid w:val="00792F22"/>
    <w:rsid w:val="0082618B"/>
    <w:rsid w:val="008E0B13"/>
    <w:rsid w:val="008F1FFA"/>
    <w:rsid w:val="00A01C85"/>
    <w:rsid w:val="00A211D0"/>
    <w:rsid w:val="00C343D3"/>
    <w:rsid w:val="00C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169FAA1AB87948DA897CFBED98FACDA3">
    <w:name w:val="169FAA1AB87948DA897CFBED98FACDA3"/>
  </w:style>
  <w:style w:type="paragraph" w:customStyle="1" w:styleId="E643B25EF6914B97B783B9E06B16F07A">
    <w:name w:val="E643B25EF6914B97B783B9E06B16F07A"/>
  </w:style>
  <w:style w:type="paragraph" w:customStyle="1" w:styleId="62431D6FEB1747C6A3428165E40014E2">
    <w:name w:val="62431D6FEB1747C6A3428165E40014E2"/>
  </w:style>
  <w:style w:type="paragraph" w:customStyle="1" w:styleId="E30375F9B8604CC5AACFE05DDDA494DD">
    <w:name w:val="E30375F9B8604CC5AACFE05DDDA494DD"/>
  </w:style>
  <w:style w:type="paragraph" w:customStyle="1" w:styleId="F414B7BB0049499CBBE52664AC0FD026">
    <w:name w:val="F414B7BB0049499CBBE52664AC0FD026"/>
  </w:style>
  <w:style w:type="paragraph" w:customStyle="1" w:styleId="BB17F8E7DA4349A88B65D2FC500E076D">
    <w:name w:val="BB17F8E7DA4349A88B65D2FC500E076D"/>
  </w:style>
  <w:style w:type="paragraph" w:customStyle="1" w:styleId="690CC19DFD40451A870CD0F0964C8F9C">
    <w:name w:val="690CC19DFD40451A870CD0F0964C8F9C"/>
  </w:style>
  <w:style w:type="paragraph" w:customStyle="1" w:styleId="35F9012556D54DF9B5828C3170E786EF">
    <w:name w:val="35F9012556D54DF9B5828C3170E786EF"/>
  </w:style>
  <w:style w:type="paragraph" w:customStyle="1" w:styleId="51338CF8D86B48F28343A47AD51C850E">
    <w:name w:val="51338CF8D86B48F28343A47AD51C850E"/>
  </w:style>
  <w:style w:type="paragraph" w:customStyle="1" w:styleId="4AFEB4000B12471EBD83EB20A85B57B9">
    <w:name w:val="4AFEB4000B12471EBD83EB20A85B57B9"/>
  </w:style>
  <w:style w:type="paragraph" w:customStyle="1" w:styleId="9DC8111641FA4725AB74CFA3E16338F1">
    <w:name w:val="9DC8111641FA4725AB74CFA3E16338F1"/>
  </w:style>
  <w:style w:type="paragraph" w:customStyle="1" w:styleId="53267005B86149AC9F06A58D6E2F08E5">
    <w:name w:val="53267005B86149AC9F06A58D6E2F08E5"/>
  </w:style>
  <w:style w:type="paragraph" w:customStyle="1" w:styleId="E2F6467D9E07441DBBED29411601318A">
    <w:name w:val="E2F6467D9E07441DBBED29411601318A"/>
  </w:style>
  <w:style w:type="paragraph" w:customStyle="1" w:styleId="B1AB2D35D60341498E7BB5384F7264C4">
    <w:name w:val="B1AB2D35D60341498E7BB5384F7264C4"/>
  </w:style>
  <w:style w:type="paragraph" w:customStyle="1" w:styleId="67B3131547204A23B014618326D0EFC0">
    <w:name w:val="67B3131547204A23B014618326D0EFC0"/>
  </w:style>
  <w:style w:type="paragraph" w:customStyle="1" w:styleId="01998165A08B4474AC992D0F9EFF60C7">
    <w:name w:val="01998165A08B4474AC992D0F9EFF60C7"/>
  </w:style>
  <w:style w:type="paragraph" w:customStyle="1" w:styleId="53BE37CC2E5644B7A8C1EC868D2AB289">
    <w:name w:val="53BE37CC2E5644B7A8C1EC868D2AB289"/>
  </w:style>
  <w:style w:type="paragraph" w:customStyle="1" w:styleId="A67989682264408B8BC185B8D74BC8F6">
    <w:name w:val="A67989682264408B8BC185B8D74BC8F6"/>
  </w:style>
  <w:style w:type="paragraph" w:customStyle="1" w:styleId="49FA6ED4455F465A9ACB77B683A80920">
    <w:name w:val="49FA6ED4455F465A9ACB77B683A80920"/>
  </w:style>
  <w:style w:type="paragraph" w:customStyle="1" w:styleId="7110081A5530452FB0FC269FE0D9C091">
    <w:name w:val="7110081A5530452FB0FC269FE0D9C091"/>
  </w:style>
  <w:style w:type="paragraph" w:customStyle="1" w:styleId="DB529E02079B4C978C7D8A1CEBBD11E4">
    <w:name w:val="DB529E02079B4C978C7D8A1CEBBD11E4"/>
  </w:style>
  <w:style w:type="paragraph" w:customStyle="1" w:styleId="D31562DD830B4E0EAE82006E99663840">
    <w:name w:val="D31562DD830B4E0EAE82006E99663840"/>
  </w:style>
  <w:style w:type="paragraph" w:customStyle="1" w:styleId="C3811D31A98E486FB1D2721064BBC3E5">
    <w:name w:val="C3811D31A98E486FB1D2721064BBC3E5"/>
    <w:rsid w:val="00A01C85"/>
  </w:style>
  <w:style w:type="paragraph" w:customStyle="1" w:styleId="C8463AA19D404098B970D2E72BAAEEE5">
    <w:name w:val="C8463AA19D404098B970D2E72BAAEEE5"/>
    <w:rsid w:val="001F231E"/>
  </w:style>
  <w:style w:type="paragraph" w:customStyle="1" w:styleId="986FD0CFC0F04C2396AD9B6591561886">
    <w:name w:val="986FD0CFC0F04C2396AD9B6591561886"/>
    <w:rsid w:val="00542486"/>
  </w:style>
  <w:style w:type="paragraph" w:customStyle="1" w:styleId="B99B17DFD50F40928C7A965F008DCB9B">
    <w:name w:val="B99B17DFD50F40928C7A965F008DCB9B"/>
    <w:rsid w:val="00542486"/>
  </w:style>
  <w:style w:type="paragraph" w:customStyle="1" w:styleId="6ED03BBDFD6E43CD9AECA0D1AE59FD3F">
    <w:name w:val="6ED03BBDFD6E43CD9AECA0D1AE59FD3F"/>
    <w:rsid w:val="00CF0829"/>
  </w:style>
  <w:style w:type="paragraph" w:customStyle="1" w:styleId="D15538E080914838B519B2BA3D6DECA3">
    <w:name w:val="D15538E080914838B519B2BA3D6DECA3"/>
    <w:rsid w:val="00CF0829"/>
  </w:style>
  <w:style w:type="paragraph" w:customStyle="1" w:styleId="2E26A1A7388F43868A0F8026593E18E3">
    <w:name w:val="2E26A1A7388F43868A0F8026593E18E3"/>
    <w:rsid w:val="00CF0829"/>
  </w:style>
  <w:style w:type="paragraph" w:customStyle="1" w:styleId="520C88FCFC3A4383A60728FAE680DAE2">
    <w:name w:val="520C88FCFC3A4383A60728FAE680DAE2"/>
    <w:rsid w:val="00305422"/>
    <w:pPr>
      <w:spacing w:after="160" w:line="259" w:lineRule="auto"/>
    </w:pPr>
  </w:style>
  <w:style w:type="paragraph" w:customStyle="1" w:styleId="09E14B8D9D9A459ABAEA5187FFA17295">
    <w:name w:val="09E14B8D9D9A459ABAEA5187FFA17295"/>
    <w:rsid w:val="00305422"/>
    <w:pPr>
      <w:spacing w:after="160" w:line="259" w:lineRule="auto"/>
    </w:pPr>
  </w:style>
  <w:style w:type="paragraph" w:customStyle="1" w:styleId="39353454767645EAB0A1972A7D333B46">
    <w:name w:val="39353454767645EAB0A1972A7D333B46"/>
    <w:rsid w:val="00305422"/>
    <w:pPr>
      <w:spacing w:after="160" w:line="259" w:lineRule="auto"/>
    </w:pPr>
  </w:style>
  <w:style w:type="paragraph" w:customStyle="1" w:styleId="BBF9EB7822C0451198B3687E945FE5BF">
    <w:name w:val="BBF9EB7822C0451198B3687E945FE5BF"/>
    <w:rsid w:val="00305422"/>
    <w:pPr>
      <w:spacing w:after="160" w:line="259" w:lineRule="auto"/>
    </w:pPr>
  </w:style>
  <w:style w:type="paragraph" w:customStyle="1" w:styleId="F6C8860A35AE41C2A69FA91E5CAAFB42">
    <w:name w:val="F6C8860A35AE41C2A69FA91E5CAAFB42"/>
    <w:rsid w:val="00305422"/>
    <w:pPr>
      <w:spacing w:after="160" w:line="259" w:lineRule="auto"/>
    </w:pPr>
  </w:style>
  <w:style w:type="paragraph" w:customStyle="1" w:styleId="BE90CFE941A64CED97B28214C928FB60">
    <w:name w:val="BE90CFE941A64CED97B28214C928FB60"/>
    <w:rsid w:val="00305422"/>
    <w:pPr>
      <w:spacing w:after="160" w:line="259" w:lineRule="auto"/>
    </w:pPr>
  </w:style>
  <w:style w:type="paragraph" w:customStyle="1" w:styleId="1FCAED07050A429C8F5D8351E8AD0F52">
    <w:name w:val="1FCAED07050A429C8F5D8351E8AD0F52"/>
    <w:rsid w:val="002A56EF"/>
    <w:pPr>
      <w:spacing w:after="160" w:line="259" w:lineRule="auto"/>
    </w:pPr>
  </w:style>
  <w:style w:type="paragraph" w:customStyle="1" w:styleId="BCEB44E3A0FB49E4BC53216C5D9619A5">
    <w:name w:val="BCEB44E3A0FB49E4BC53216C5D9619A5"/>
    <w:rsid w:val="008F1FFA"/>
    <w:pPr>
      <w:spacing w:after="160" w:line="259" w:lineRule="auto"/>
    </w:pPr>
  </w:style>
  <w:style w:type="paragraph" w:customStyle="1" w:styleId="B46AD2B1833947AA951C96C2A0CEB5AC">
    <w:name w:val="B46AD2B1833947AA951C96C2A0CEB5AC"/>
    <w:rsid w:val="008F1FFA"/>
    <w:pPr>
      <w:spacing w:after="160" w:line="259" w:lineRule="auto"/>
    </w:pPr>
  </w:style>
  <w:style w:type="paragraph" w:customStyle="1" w:styleId="B71F83FD20894C6EB3B435D6C55AE658">
    <w:name w:val="B71F83FD20894C6EB3B435D6C55AE658"/>
    <w:rsid w:val="0073247E"/>
    <w:pPr>
      <w:spacing w:after="160" w:line="259" w:lineRule="auto"/>
    </w:pPr>
  </w:style>
  <w:style w:type="paragraph" w:customStyle="1" w:styleId="76FDD1C9A21B49B78A7EC41AFCE25845">
    <w:name w:val="76FDD1C9A21B49B78A7EC41AFCE25845"/>
    <w:rsid w:val="0073247E"/>
    <w:pPr>
      <w:spacing w:after="160" w:line="259" w:lineRule="auto"/>
    </w:pPr>
  </w:style>
  <w:style w:type="paragraph" w:customStyle="1" w:styleId="6EB671FF3EB444BA9EE60D6A43622DFE">
    <w:name w:val="6EB671FF3EB444BA9EE60D6A43622DFE"/>
    <w:rsid w:val="0073247E"/>
    <w:pPr>
      <w:spacing w:after="160" w:line="259" w:lineRule="auto"/>
    </w:pPr>
  </w:style>
  <w:style w:type="paragraph" w:customStyle="1" w:styleId="4FA8CAE9FACE4FBA8BA62035E0FCA49E">
    <w:name w:val="4FA8CAE9FACE4FBA8BA62035E0FCA49E"/>
    <w:rsid w:val="00792F22"/>
    <w:pPr>
      <w:spacing w:after="160" w:line="259" w:lineRule="auto"/>
    </w:pPr>
  </w:style>
  <w:style w:type="paragraph" w:customStyle="1" w:styleId="02DD727C5CEF402BA8A8DF290ADEAC40">
    <w:name w:val="02DD727C5CEF402BA8A8DF290ADEAC40"/>
    <w:rsid w:val="00792F22"/>
    <w:pPr>
      <w:spacing w:after="160" w:line="259" w:lineRule="auto"/>
    </w:pPr>
  </w:style>
  <w:style w:type="paragraph" w:customStyle="1" w:styleId="EBC08ADB22914F2592FC83591F0F8A40">
    <w:name w:val="EBC08ADB22914F2592FC83591F0F8A40"/>
    <w:rsid w:val="00A211D0"/>
    <w:pPr>
      <w:spacing w:after="160" w:line="259" w:lineRule="auto"/>
    </w:pPr>
  </w:style>
  <w:style w:type="paragraph" w:customStyle="1" w:styleId="DFDA8C085D474412B2184EAA5595AA53">
    <w:name w:val="DFDA8C085D474412B2184EAA5595AA53"/>
    <w:rsid w:val="00A211D0"/>
    <w:pPr>
      <w:spacing w:after="160" w:line="259" w:lineRule="auto"/>
    </w:pPr>
  </w:style>
  <w:style w:type="paragraph" w:customStyle="1" w:styleId="C0AEDFCAC89C47B991691E770671D35B">
    <w:name w:val="C0AEDFCAC89C47B991691E770671D35B"/>
    <w:rsid w:val="00A211D0"/>
    <w:pPr>
      <w:spacing w:after="160" w:line="259" w:lineRule="auto"/>
    </w:pPr>
  </w:style>
  <w:style w:type="paragraph" w:customStyle="1" w:styleId="954BC5D33221498BBE970C30568410F3">
    <w:name w:val="954BC5D33221498BBE970C30568410F3"/>
    <w:rsid w:val="00C343D3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C2D3F6D1380840956B5DBD1BF25F4D" ma:contentTypeVersion="0" ma:contentTypeDescription="Создание документа." ma:contentTypeScope="" ma:versionID="eccf2ac025a8bd80901821ecdd8e03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D3B4D-0584-4600-AAF4-5F43E2C8C400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6443415-6A39-476F-9ECF-B53FFCF6FB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95023B-D08F-4964-96FA-23C43D77D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75D15D-8239-4948-8F6A-2BBB3248D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2945</Words>
  <Characters>21840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"Медсервис"</Company>
  <LinksUpToDate>false</LinksUpToDate>
  <CharactersWithSpaces>24736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А.Ф.</dc:creator>
  <cp:lastModifiedBy>Федорочева Зарема Рамилевна</cp:lastModifiedBy>
  <cp:revision>11</cp:revision>
  <cp:lastPrinted>2016-05-18T11:15:00Z</cp:lastPrinted>
  <dcterms:created xsi:type="dcterms:W3CDTF">2016-02-19T08:48:00Z</dcterms:created>
  <dcterms:modified xsi:type="dcterms:W3CDTF">2016-06-09T05:11:00Z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0x01010078C2D3F6D1380840956B5DBD1BF25F4D</vt:lpwstr>
  </property>
  <property fmtid="{D5CDD505-2E9C-101B-9397-08002B2CF9AE}" pid="3" name="_dlc_DocIdItemGuid">
    <vt:lpwstr>78955f5a-a9b8-47d9-9030-3141365237d3</vt:lpwstr>
  </property>
</Properties>
</file>